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4C" w:rsidRDefault="008275BF" w:rsidP="00A560D3">
      <w:pPr>
        <w:ind w:firstLine="708"/>
        <w:jc w:val="both"/>
        <w:rPr>
          <w:rFonts w:ascii="Times New Roman" w:hAnsi="Times New Roman" w:cs="Times New Roman"/>
          <w:b/>
          <w:bCs/>
          <w:color w:val="FF0000"/>
          <w:sz w:val="24"/>
          <w:szCs w:val="24"/>
        </w:rPr>
      </w:pPr>
      <w:r w:rsidRPr="0094045A">
        <w:rPr>
          <w:rFonts w:ascii="Times New Roman" w:hAnsi="Times New Roman" w:cs="Times New Roman"/>
          <w:color w:val="000000"/>
          <w:sz w:val="28"/>
          <w:szCs w:val="28"/>
        </w:rPr>
        <w:t xml:space="preserve">Sivas Cumhuriyet Üniversitesi </w:t>
      </w:r>
      <w:r w:rsidRPr="0094045A">
        <w:rPr>
          <w:rFonts w:ascii="Times New Roman" w:hAnsi="Times New Roman" w:cs="Times New Roman"/>
          <w:color w:val="000000"/>
          <w:sz w:val="28"/>
          <w:szCs w:val="28"/>
        </w:rPr>
        <w:t>Lisansüstü Eğitim ve Öğretim Yönetmeliğinin</w:t>
      </w:r>
      <w:r w:rsidRPr="0094045A">
        <w:rPr>
          <w:rFonts w:ascii="Times New Roman" w:hAnsi="Times New Roman" w:cs="Times New Roman"/>
          <w:color w:val="000000"/>
          <w:sz w:val="28"/>
          <w:szCs w:val="28"/>
        </w:rPr>
        <w:t xml:space="preserve"> </w:t>
      </w:r>
      <w:r w:rsidRPr="0094045A">
        <w:rPr>
          <w:rFonts w:ascii="Times New Roman" w:hAnsi="Times New Roman" w:cs="Times New Roman"/>
          <w:color w:val="000000"/>
          <w:sz w:val="28"/>
          <w:szCs w:val="28"/>
        </w:rPr>
        <w:t>ilgili maddeleri gereğince azami süreler sonunda başarılı olamayan öğrencilerimizin kayıtları Enstitü Yönetim Kurulu kararı ile silinmiştir.</w:t>
      </w:r>
      <w:r w:rsidRPr="008275BF">
        <w:rPr>
          <w:rFonts w:ascii="Times New Roman" w:hAnsi="Times New Roman" w:cs="Times New Roman"/>
          <w:color w:val="000000"/>
          <w:sz w:val="24"/>
          <w:szCs w:val="24"/>
        </w:rPr>
        <w:br/>
      </w:r>
      <w:r w:rsidRPr="0094045A">
        <w:rPr>
          <w:rFonts w:ascii="Times New Roman" w:hAnsi="Times New Roman" w:cs="Times New Roman"/>
          <w:b/>
          <w:bCs/>
          <w:color w:val="FF0000"/>
          <w:sz w:val="28"/>
          <w:szCs w:val="28"/>
        </w:rPr>
        <w:t xml:space="preserve">Bu duyuru tebliğ niteliğinde olup ayrıca bir </w:t>
      </w:r>
      <w:proofErr w:type="spellStart"/>
      <w:r w:rsidRPr="0094045A">
        <w:rPr>
          <w:rFonts w:ascii="Times New Roman" w:hAnsi="Times New Roman" w:cs="Times New Roman"/>
          <w:b/>
          <w:bCs/>
          <w:color w:val="FF0000"/>
          <w:sz w:val="28"/>
          <w:szCs w:val="28"/>
        </w:rPr>
        <w:t>tebliğat</w:t>
      </w:r>
      <w:proofErr w:type="spellEnd"/>
      <w:r w:rsidRPr="0094045A">
        <w:rPr>
          <w:rFonts w:ascii="Times New Roman" w:hAnsi="Times New Roman" w:cs="Times New Roman"/>
          <w:b/>
          <w:bCs/>
          <w:color w:val="FF0000"/>
          <w:sz w:val="28"/>
          <w:szCs w:val="28"/>
        </w:rPr>
        <w:t xml:space="preserve"> yapılmayacaktır.</w:t>
      </w:r>
    </w:p>
    <w:p w:rsidR="00B65FA0" w:rsidRDefault="00B65FA0" w:rsidP="00A560D3">
      <w:pPr>
        <w:ind w:firstLine="708"/>
        <w:jc w:val="both"/>
        <w:rPr>
          <w:rFonts w:ascii="Times New Roman" w:hAnsi="Times New Roman" w:cs="Times New Roman"/>
          <w:b/>
          <w:bCs/>
          <w:color w:val="FF0000"/>
          <w:sz w:val="24"/>
          <w:szCs w:val="24"/>
        </w:rPr>
      </w:pPr>
    </w:p>
    <w:p w:rsidR="00B65FA0" w:rsidRPr="006225F9" w:rsidRDefault="001904E8" w:rsidP="00B65FA0">
      <w:pPr>
        <w:tabs>
          <w:tab w:val="left" w:pos="426"/>
        </w:tabs>
        <w:spacing w:before="40" w:after="40" w:line="240" w:lineRule="atLeast"/>
        <w:jc w:val="both"/>
        <w:rPr>
          <w:rFonts w:ascii="Times New Roman" w:eastAsia="Calibri" w:hAnsi="Times New Roman" w:cs="Times New Roman"/>
          <w:sz w:val="24"/>
          <w:szCs w:val="24"/>
        </w:rPr>
      </w:pPr>
      <w:r w:rsidRPr="0094045A">
        <w:rPr>
          <w:rFonts w:ascii="Times New Roman" w:eastAsia="Times New Roman" w:hAnsi="Times New Roman" w:cs="Times New Roman"/>
          <w:b/>
          <w:sz w:val="24"/>
          <w:szCs w:val="24"/>
          <w:lang w:eastAsia="tr-TR"/>
        </w:rPr>
        <w:tab/>
      </w:r>
      <w:r w:rsidR="00B65FA0">
        <w:rPr>
          <w:rFonts w:ascii="Times New Roman" w:eastAsia="Times New Roman" w:hAnsi="Times New Roman" w:cs="Times New Roman"/>
          <w:b/>
          <w:sz w:val="24"/>
          <w:szCs w:val="24"/>
          <w:u w:val="single"/>
          <w:lang w:eastAsia="tr-TR"/>
        </w:rPr>
        <w:t>KARAR NO 2020/06-14:</w:t>
      </w:r>
      <w:r w:rsidR="00B65FA0">
        <w:rPr>
          <w:rFonts w:ascii="Times New Roman" w:eastAsia="Times New Roman" w:hAnsi="Times New Roman" w:cs="Times New Roman"/>
          <w:bCs/>
          <w:sz w:val="24"/>
          <w:szCs w:val="24"/>
          <w:lang w:eastAsia="tr-TR"/>
        </w:rPr>
        <w:t xml:space="preserve"> </w:t>
      </w:r>
      <w:r w:rsidR="00B65FA0">
        <w:rPr>
          <w:rFonts w:ascii="Times New Roman" w:hAnsi="Times New Roman" w:cs="Times New Roman"/>
          <w:sz w:val="24"/>
          <w:szCs w:val="24"/>
        </w:rPr>
        <w:t xml:space="preserve">Aşağıda belirtilen Enstitümüz </w:t>
      </w:r>
      <w:r w:rsidR="00B65FA0" w:rsidRPr="006225F9">
        <w:rPr>
          <w:rFonts w:ascii="Times New Roman" w:hAnsi="Times New Roman" w:cs="Times New Roman"/>
          <w:sz w:val="24"/>
          <w:szCs w:val="24"/>
        </w:rPr>
        <w:t>Ana</w:t>
      </w:r>
      <w:r w:rsidR="00B65FA0">
        <w:rPr>
          <w:rFonts w:ascii="Times New Roman" w:hAnsi="Times New Roman" w:cs="Times New Roman"/>
          <w:sz w:val="24"/>
          <w:szCs w:val="24"/>
        </w:rPr>
        <w:t xml:space="preserve"> Bilim Dalı </w:t>
      </w:r>
      <w:r w:rsidR="00B65FA0" w:rsidRPr="006225F9">
        <w:rPr>
          <w:rFonts w:ascii="Times New Roman" w:hAnsi="Times New Roman" w:cs="Times New Roman"/>
          <w:sz w:val="24"/>
          <w:szCs w:val="24"/>
        </w:rPr>
        <w:t>yüksek</w:t>
      </w:r>
      <w:r w:rsidR="00B65FA0">
        <w:rPr>
          <w:rFonts w:ascii="Times New Roman" w:hAnsi="Times New Roman" w:cs="Times New Roman"/>
          <w:sz w:val="24"/>
          <w:szCs w:val="24"/>
        </w:rPr>
        <w:t xml:space="preserve"> lisans öğrencilerinin </w:t>
      </w:r>
      <w:r w:rsidR="00B65FA0" w:rsidRPr="006225F9">
        <w:rPr>
          <w:rFonts w:ascii="Times New Roman" w:hAnsi="Times New Roman" w:cs="Times New Roman"/>
          <w:sz w:val="24"/>
          <w:szCs w:val="24"/>
        </w:rPr>
        <w:t>Sivas</w:t>
      </w:r>
      <w:r w:rsidR="00B65FA0" w:rsidRPr="006225F9">
        <w:rPr>
          <w:rFonts w:ascii="Times New Roman" w:hAnsi="Times New Roman" w:cs="Times New Roman"/>
          <w:b/>
          <w:sz w:val="24"/>
          <w:szCs w:val="24"/>
        </w:rPr>
        <w:t xml:space="preserve"> </w:t>
      </w:r>
      <w:r w:rsidR="00B65FA0" w:rsidRPr="006225F9">
        <w:rPr>
          <w:rFonts w:ascii="Times New Roman" w:eastAsia="Calibri" w:hAnsi="Times New Roman" w:cs="Times New Roman"/>
          <w:sz w:val="24"/>
          <w:szCs w:val="24"/>
        </w:rPr>
        <w:t>Cumhuriyet Üniversitesi Lisansüstü Eğitim ve Öğretim Yönetmeliği’nin 2</w:t>
      </w:r>
      <w:r w:rsidR="00B65FA0">
        <w:rPr>
          <w:rFonts w:ascii="Times New Roman" w:eastAsia="Calibri" w:hAnsi="Times New Roman" w:cs="Times New Roman"/>
          <w:sz w:val="24"/>
          <w:szCs w:val="24"/>
        </w:rPr>
        <w:t>2</w:t>
      </w:r>
      <w:r w:rsidR="00B65FA0" w:rsidRPr="006225F9">
        <w:rPr>
          <w:rFonts w:ascii="Times New Roman" w:eastAsia="Calibri" w:hAnsi="Times New Roman" w:cs="Times New Roman"/>
          <w:sz w:val="24"/>
          <w:szCs w:val="24"/>
        </w:rPr>
        <w:t xml:space="preserve">. Maddesinin 2. bendi; </w:t>
      </w:r>
      <w:r w:rsidR="00B65FA0" w:rsidRPr="006225F9">
        <w:rPr>
          <w:rFonts w:ascii="Times New Roman" w:eastAsia="Calibri" w:hAnsi="Times New Roman" w:cs="Times New Roman"/>
          <w:b/>
          <w:i/>
          <w:sz w:val="24"/>
          <w:szCs w:val="24"/>
        </w:rPr>
        <w:t>“Dört yarıyıl sonunda öğretim planında yer alan kredili derslerini ve seminer dersini başarıyla tamamlayamayan veya azami süre içerisinde tez çalışmasında başarısız olan veya tez savunma sınavına girmeyen öğrencinin Üniversite ile ilişiği kesilir.”</w:t>
      </w:r>
      <w:r w:rsidR="00B65FA0" w:rsidRPr="006225F9">
        <w:rPr>
          <w:rFonts w:ascii="Times New Roman" w:eastAsia="Calibri" w:hAnsi="Times New Roman" w:cs="Times New Roman"/>
          <w:sz w:val="24"/>
          <w:szCs w:val="24"/>
        </w:rPr>
        <w:t xml:space="preserve"> gereği ilgili Anabilim Dalı tezli yüksek lisans programından kaydının silinmesine oy birliğiyle;</w:t>
      </w:r>
    </w:p>
    <w:p w:rsidR="00B65FA0" w:rsidRDefault="00B65FA0" w:rsidP="00B65FA0">
      <w:pPr>
        <w:spacing w:after="0"/>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704"/>
        <w:gridCol w:w="1697"/>
        <w:gridCol w:w="2197"/>
        <w:gridCol w:w="4105"/>
      </w:tblGrid>
      <w:tr w:rsidR="00B65FA0" w:rsidRPr="00F027BA" w:rsidTr="001904E8">
        <w:trPr>
          <w:trHeight w:val="282"/>
        </w:trPr>
        <w:tc>
          <w:tcPr>
            <w:tcW w:w="704" w:type="dxa"/>
          </w:tcPr>
          <w:p w:rsidR="001904E8" w:rsidRDefault="00B65FA0" w:rsidP="00A26AC1">
            <w:pPr>
              <w:jc w:val="center"/>
              <w:rPr>
                <w:rFonts w:ascii="Times New Roman" w:hAnsi="Times New Roman" w:cs="Times New Roman"/>
                <w:b/>
                <w:bCs/>
              </w:rPr>
            </w:pPr>
            <w:r w:rsidRPr="000D1F97">
              <w:rPr>
                <w:rFonts w:ascii="Times New Roman" w:hAnsi="Times New Roman" w:cs="Times New Roman"/>
                <w:b/>
                <w:bCs/>
              </w:rPr>
              <w:t>Sıra</w:t>
            </w:r>
          </w:p>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 xml:space="preserve"> </w:t>
            </w:r>
            <w:r w:rsidR="001904E8">
              <w:rPr>
                <w:rFonts w:ascii="Times New Roman" w:hAnsi="Times New Roman" w:cs="Times New Roman"/>
                <w:b/>
                <w:bCs/>
              </w:rPr>
              <w:t>N</w:t>
            </w:r>
            <w:r w:rsidRPr="000D1F97">
              <w:rPr>
                <w:rFonts w:ascii="Times New Roman" w:hAnsi="Times New Roman" w:cs="Times New Roman"/>
                <w:b/>
                <w:bCs/>
              </w:rPr>
              <w:t>o:</w:t>
            </w:r>
          </w:p>
        </w:tc>
        <w:tc>
          <w:tcPr>
            <w:tcW w:w="1601"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Adı</w:t>
            </w:r>
          </w:p>
        </w:tc>
        <w:tc>
          <w:tcPr>
            <w:tcW w:w="2197"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Soyadı</w:t>
            </w:r>
          </w:p>
        </w:tc>
        <w:tc>
          <w:tcPr>
            <w:tcW w:w="4105"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Anabilim Dalı</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1</w:t>
            </w:r>
          </w:p>
        </w:tc>
        <w:tc>
          <w:tcPr>
            <w:tcW w:w="1601"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ALİ</w:t>
            </w:r>
          </w:p>
        </w:tc>
        <w:tc>
          <w:tcPr>
            <w:tcW w:w="2197"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AYDOĞAN</w:t>
            </w:r>
          </w:p>
        </w:tc>
        <w:tc>
          <w:tcPr>
            <w:tcW w:w="4105"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Sinirbilim </w:t>
            </w:r>
          </w:p>
        </w:tc>
      </w:tr>
      <w:tr w:rsidR="00B65FA0" w:rsidRPr="00F027BA" w:rsidTr="001904E8">
        <w:trPr>
          <w:trHeight w:val="297"/>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2</w:t>
            </w:r>
          </w:p>
        </w:tc>
        <w:tc>
          <w:tcPr>
            <w:tcW w:w="1601"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AYDIN</w:t>
            </w:r>
          </w:p>
        </w:tc>
        <w:tc>
          <w:tcPr>
            <w:tcW w:w="2197"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YILMAZ</w:t>
            </w:r>
          </w:p>
        </w:tc>
        <w:tc>
          <w:tcPr>
            <w:tcW w:w="4105"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Anatomi (Veteriner)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3</w:t>
            </w:r>
          </w:p>
        </w:tc>
        <w:tc>
          <w:tcPr>
            <w:tcW w:w="1601"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ÇAĞRI</w:t>
            </w:r>
          </w:p>
        </w:tc>
        <w:tc>
          <w:tcPr>
            <w:tcW w:w="2197"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KİRİŞ</w:t>
            </w:r>
          </w:p>
        </w:tc>
        <w:tc>
          <w:tcPr>
            <w:tcW w:w="4105" w:type="dxa"/>
            <w:noWrap/>
            <w:hideMark/>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Beden Eğitimi ve Spor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4</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GAMZE</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POYRAZ</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İç Hastalıkları Hemşireliği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5</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GÖKHAN</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EVGİN</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Anatomi (Veteriner)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6</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HÜSEYİN</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ALTUN</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Veteriner Besin / Gıda Hijyeni ve </w:t>
            </w:r>
            <w:proofErr w:type="spellStart"/>
            <w:r w:rsidRPr="000D1F97">
              <w:rPr>
                <w:rFonts w:ascii="Times New Roman" w:hAnsi="Times New Roman" w:cs="Times New Roman"/>
                <w:sz w:val="24"/>
                <w:szCs w:val="24"/>
              </w:rPr>
              <w:t>Tekn</w:t>
            </w:r>
            <w:proofErr w:type="spellEnd"/>
            <w:r>
              <w:rPr>
                <w:rFonts w:ascii="Times New Roman" w:hAnsi="Times New Roman" w:cs="Times New Roman"/>
                <w:sz w:val="24"/>
                <w:szCs w:val="24"/>
              </w:rPr>
              <w:t>.</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7</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MUHAMMED</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KOÇAK</w:t>
            </w:r>
          </w:p>
        </w:tc>
        <w:tc>
          <w:tcPr>
            <w:tcW w:w="4105" w:type="dxa"/>
            <w:noWrap/>
          </w:tcPr>
          <w:p w:rsidR="00B65FA0" w:rsidRPr="000D1F97" w:rsidRDefault="00B65FA0" w:rsidP="00A26AC1">
            <w:pPr>
              <w:rPr>
                <w:rFonts w:ascii="Times New Roman" w:hAnsi="Times New Roman" w:cs="Times New Roman"/>
                <w:sz w:val="24"/>
                <w:szCs w:val="24"/>
              </w:rPr>
            </w:pPr>
            <w:r>
              <w:rPr>
                <w:rFonts w:ascii="Times New Roman" w:hAnsi="Times New Roman" w:cs="Times New Roman"/>
                <w:sz w:val="24"/>
                <w:szCs w:val="24"/>
              </w:rPr>
              <w:t xml:space="preserve">Tıp </w:t>
            </w:r>
            <w:r w:rsidRPr="000D1F97">
              <w:rPr>
                <w:rFonts w:ascii="Times New Roman" w:hAnsi="Times New Roman" w:cs="Times New Roman"/>
                <w:sz w:val="24"/>
                <w:szCs w:val="24"/>
              </w:rPr>
              <w:t xml:space="preserve">Biyokimya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8</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SERHAT</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ŞAHİN</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Veteriner İç Hastalıkları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9</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TANSU</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DÖNMEZ YILMAZ</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Psikiyatri Hemşireliği </w:t>
            </w:r>
          </w:p>
        </w:tc>
      </w:tr>
      <w:tr w:rsidR="00B65FA0" w:rsidRPr="00F027BA" w:rsidTr="001904E8">
        <w:trPr>
          <w:trHeight w:val="282"/>
        </w:trPr>
        <w:tc>
          <w:tcPr>
            <w:tcW w:w="704" w:type="dxa"/>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10</w:t>
            </w:r>
          </w:p>
        </w:tc>
        <w:tc>
          <w:tcPr>
            <w:tcW w:w="1601"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MERVE</w:t>
            </w:r>
          </w:p>
        </w:tc>
        <w:tc>
          <w:tcPr>
            <w:tcW w:w="2197"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ŞAŞMAZ</w:t>
            </w:r>
          </w:p>
        </w:tc>
        <w:tc>
          <w:tcPr>
            <w:tcW w:w="4105" w:type="dxa"/>
            <w:noWrap/>
          </w:tcPr>
          <w:p w:rsidR="00B65FA0" w:rsidRPr="000D1F97" w:rsidRDefault="00B65FA0" w:rsidP="00A26AC1">
            <w:pPr>
              <w:rPr>
                <w:rFonts w:ascii="Times New Roman" w:hAnsi="Times New Roman" w:cs="Times New Roman"/>
                <w:sz w:val="24"/>
                <w:szCs w:val="24"/>
              </w:rPr>
            </w:pPr>
            <w:r w:rsidRPr="000D1F97">
              <w:rPr>
                <w:rFonts w:ascii="Times New Roman" w:hAnsi="Times New Roman" w:cs="Times New Roman"/>
                <w:sz w:val="24"/>
                <w:szCs w:val="24"/>
              </w:rPr>
              <w:t xml:space="preserve">Cerrahi Hastalıkları Hemşireliği </w:t>
            </w:r>
          </w:p>
        </w:tc>
      </w:tr>
    </w:tbl>
    <w:p w:rsidR="00B65FA0" w:rsidRDefault="00B65FA0" w:rsidP="00B65FA0">
      <w:pPr>
        <w:spacing w:after="0"/>
        <w:jc w:val="center"/>
        <w:rPr>
          <w:rFonts w:ascii="Times New Roman" w:hAnsi="Times New Roman" w:cs="Times New Roman"/>
          <w:b/>
          <w:sz w:val="24"/>
          <w:szCs w:val="24"/>
        </w:rPr>
      </w:pPr>
    </w:p>
    <w:p w:rsidR="00B65FA0" w:rsidRDefault="00B65FA0" w:rsidP="00B65FA0">
      <w:pPr>
        <w:tabs>
          <w:tab w:val="left" w:pos="426"/>
        </w:tabs>
        <w:spacing w:before="40" w:after="40" w:line="240" w:lineRule="atLeast"/>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tr-TR"/>
        </w:rPr>
        <w:tab/>
      </w:r>
      <w:r>
        <w:rPr>
          <w:rFonts w:ascii="Times New Roman" w:eastAsia="Times New Roman" w:hAnsi="Times New Roman" w:cs="Times New Roman"/>
          <w:bCs/>
          <w:color w:val="000000" w:themeColor="text1"/>
          <w:sz w:val="24"/>
          <w:szCs w:val="24"/>
          <w:lang w:eastAsia="tr-TR"/>
        </w:rPr>
        <w:tab/>
      </w:r>
      <w:r>
        <w:rPr>
          <w:rFonts w:ascii="Times New Roman" w:eastAsia="Times New Roman" w:hAnsi="Times New Roman" w:cs="Times New Roman"/>
          <w:b/>
          <w:sz w:val="24"/>
          <w:szCs w:val="24"/>
          <w:u w:val="single"/>
          <w:lang w:eastAsia="tr-TR"/>
        </w:rPr>
        <w:t>KARAR NO 2020/06-15:</w:t>
      </w:r>
      <w:r>
        <w:rPr>
          <w:rFonts w:ascii="Times New Roman" w:eastAsia="Times New Roman" w:hAnsi="Times New Roman" w:cs="Times New Roman"/>
          <w:color w:val="000000" w:themeColor="text1"/>
          <w:sz w:val="24"/>
          <w:szCs w:val="24"/>
          <w:lang w:eastAsia="tr-TR"/>
        </w:rPr>
        <w:t xml:space="preserve"> </w:t>
      </w:r>
      <w:r w:rsidRPr="00AE4C69">
        <w:rPr>
          <w:rFonts w:ascii="Times New Roman" w:hAnsi="Times New Roman" w:cs="Times New Roman"/>
          <w:color w:val="000000" w:themeColor="text1"/>
          <w:sz w:val="24"/>
          <w:szCs w:val="24"/>
        </w:rPr>
        <w:t>Ana Bilim Dalı yüksek lisans öğrencilerinin Sivas</w:t>
      </w:r>
      <w:r w:rsidRPr="00AE4C69">
        <w:rPr>
          <w:rFonts w:ascii="Times New Roman" w:hAnsi="Times New Roman" w:cs="Times New Roman"/>
          <w:b/>
          <w:color w:val="000000" w:themeColor="text1"/>
          <w:sz w:val="24"/>
          <w:szCs w:val="24"/>
        </w:rPr>
        <w:t xml:space="preserve"> </w:t>
      </w:r>
      <w:r w:rsidRPr="00AE4C69">
        <w:rPr>
          <w:rFonts w:ascii="Times New Roman" w:eastAsia="Calibri" w:hAnsi="Times New Roman" w:cs="Times New Roman"/>
          <w:color w:val="000000" w:themeColor="text1"/>
          <w:sz w:val="24"/>
          <w:szCs w:val="24"/>
        </w:rPr>
        <w:t>Cumhuriyet Üniversitesi Lisansüstü Eğitim ve Öğretim Yönetmeliği’nin 2</w:t>
      </w:r>
      <w:r>
        <w:rPr>
          <w:rFonts w:ascii="Times New Roman" w:eastAsia="Calibri" w:hAnsi="Times New Roman" w:cs="Times New Roman"/>
          <w:color w:val="000000" w:themeColor="text1"/>
          <w:sz w:val="24"/>
          <w:szCs w:val="24"/>
        </w:rPr>
        <w:t>2</w:t>
      </w:r>
      <w:r w:rsidRPr="00AE4C69">
        <w:rPr>
          <w:rFonts w:ascii="Times New Roman" w:eastAsia="Calibri" w:hAnsi="Times New Roman" w:cs="Times New Roman"/>
          <w:color w:val="000000" w:themeColor="text1"/>
          <w:sz w:val="24"/>
          <w:szCs w:val="24"/>
        </w:rPr>
        <w:t xml:space="preserve">. Maddesinin 2. bendi; </w:t>
      </w:r>
      <w:proofErr w:type="gramStart"/>
      <w:r w:rsidRPr="00AE4C69">
        <w:rPr>
          <w:rFonts w:ascii="Times New Roman" w:eastAsia="Calibri" w:hAnsi="Times New Roman" w:cs="Times New Roman"/>
          <w:b/>
          <w:i/>
          <w:color w:val="000000" w:themeColor="text1"/>
          <w:sz w:val="24"/>
          <w:szCs w:val="24"/>
        </w:rPr>
        <w:t>“….</w:t>
      </w:r>
      <w:proofErr w:type="gramEnd"/>
      <w:r w:rsidRPr="00AE4C69">
        <w:rPr>
          <w:rFonts w:ascii="Times New Roman" w:eastAsia="Calibri" w:hAnsi="Times New Roman" w:cs="Times New Roman"/>
          <w:b/>
          <w:i/>
          <w:color w:val="000000" w:themeColor="text1"/>
          <w:sz w:val="24"/>
          <w:szCs w:val="24"/>
        </w:rPr>
        <w:t xml:space="preserve">. </w:t>
      </w:r>
      <w:proofErr w:type="gramStart"/>
      <w:r w:rsidRPr="00AE4C69">
        <w:rPr>
          <w:rFonts w:ascii="Times New Roman" w:eastAsia="Calibri" w:hAnsi="Times New Roman" w:cs="Times New Roman"/>
          <w:b/>
          <w:i/>
          <w:color w:val="000000" w:themeColor="text1"/>
          <w:sz w:val="24"/>
          <w:szCs w:val="24"/>
        </w:rPr>
        <w:t>azami</w:t>
      </w:r>
      <w:proofErr w:type="gramEnd"/>
      <w:r w:rsidRPr="00AE4C69">
        <w:rPr>
          <w:rFonts w:ascii="Times New Roman" w:eastAsia="Calibri" w:hAnsi="Times New Roman" w:cs="Times New Roman"/>
          <w:b/>
          <w:i/>
          <w:color w:val="000000" w:themeColor="text1"/>
          <w:sz w:val="24"/>
          <w:szCs w:val="24"/>
        </w:rPr>
        <w:t xml:space="preserve"> süre içerisinde tez çalışmasında başarısız olan veya tez savunma sınavına girmeyen öğrencinin Üniversite ile ilişiği kesilir.”</w:t>
      </w:r>
      <w:r w:rsidRPr="00AE4C69">
        <w:rPr>
          <w:rFonts w:ascii="Times New Roman" w:eastAsia="Calibri" w:hAnsi="Times New Roman" w:cs="Times New Roman"/>
          <w:color w:val="000000" w:themeColor="text1"/>
          <w:sz w:val="24"/>
          <w:szCs w:val="24"/>
        </w:rPr>
        <w:t xml:space="preserve"> maddesi gereğince yasal süre sonunda tez savunma sınavına girmeyen aşağıda adı, soyadı ve ana bilim dalı belirtilen öğrencilerin yüksek lisans programından kaydının silinmesine oy birliğiyle</w:t>
      </w:r>
      <w:r>
        <w:rPr>
          <w:rFonts w:ascii="Times New Roman" w:eastAsia="Calibri" w:hAnsi="Times New Roman" w:cs="Times New Roman"/>
          <w:color w:val="000000" w:themeColor="text1"/>
          <w:sz w:val="24"/>
          <w:szCs w:val="24"/>
        </w:rPr>
        <w:t>;</w:t>
      </w:r>
    </w:p>
    <w:p w:rsidR="00B65FA0" w:rsidRDefault="00B65FA0" w:rsidP="00B65FA0">
      <w:pPr>
        <w:tabs>
          <w:tab w:val="left" w:pos="426"/>
        </w:tabs>
        <w:spacing w:before="40" w:after="40" w:line="240" w:lineRule="atLeast"/>
        <w:jc w:val="both"/>
        <w:rPr>
          <w:rFonts w:ascii="Times New Roman" w:eastAsia="Calibri" w:hAnsi="Times New Roman" w:cs="Times New Roman"/>
          <w:color w:val="000000" w:themeColor="text1"/>
          <w:sz w:val="24"/>
          <w:szCs w:val="24"/>
        </w:rPr>
      </w:pPr>
    </w:p>
    <w:tbl>
      <w:tblPr>
        <w:tblStyle w:val="TabloKlavuzu"/>
        <w:tblW w:w="9016" w:type="dxa"/>
        <w:tblInd w:w="-5" w:type="dxa"/>
        <w:tblLook w:val="04A0" w:firstRow="1" w:lastRow="0" w:firstColumn="1" w:lastColumn="0" w:noHBand="0" w:noVBand="1"/>
      </w:tblPr>
      <w:tblGrid>
        <w:gridCol w:w="705"/>
        <w:gridCol w:w="1563"/>
        <w:gridCol w:w="2127"/>
        <w:gridCol w:w="4621"/>
      </w:tblGrid>
      <w:tr w:rsidR="00B65FA0" w:rsidRPr="000D1F97" w:rsidTr="001904E8">
        <w:trPr>
          <w:trHeight w:val="70"/>
        </w:trPr>
        <w:tc>
          <w:tcPr>
            <w:tcW w:w="705" w:type="dxa"/>
          </w:tcPr>
          <w:p w:rsidR="00B65FA0" w:rsidRPr="000D1F97" w:rsidRDefault="00B65FA0" w:rsidP="001904E8">
            <w:pPr>
              <w:jc w:val="center"/>
              <w:rPr>
                <w:rFonts w:ascii="Times New Roman" w:hAnsi="Times New Roman" w:cs="Times New Roman"/>
                <w:b/>
                <w:bCs/>
              </w:rPr>
            </w:pPr>
            <w:r w:rsidRPr="000D1F97">
              <w:rPr>
                <w:rFonts w:ascii="Times New Roman" w:hAnsi="Times New Roman" w:cs="Times New Roman"/>
                <w:b/>
                <w:bCs/>
              </w:rPr>
              <w:t>Sıra No:</w:t>
            </w:r>
          </w:p>
        </w:tc>
        <w:tc>
          <w:tcPr>
            <w:tcW w:w="1563" w:type="dxa"/>
            <w:noWrap/>
          </w:tcPr>
          <w:p w:rsidR="00B65FA0" w:rsidRPr="000D1F97" w:rsidRDefault="00B65FA0" w:rsidP="001904E8">
            <w:pPr>
              <w:jc w:val="center"/>
              <w:rPr>
                <w:rFonts w:ascii="Times New Roman" w:hAnsi="Times New Roman" w:cs="Times New Roman"/>
                <w:b/>
                <w:bCs/>
              </w:rPr>
            </w:pPr>
            <w:r w:rsidRPr="000D1F97">
              <w:rPr>
                <w:rFonts w:ascii="Times New Roman" w:hAnsi="Times New Roman" w:cs="Times New Roman"/>
                <w:b/>
                <w:bCs/>
              </w:rPr>
              <w:t>Adı</w:t>
            </w:r>
          </w:p>
        </w:tc>
        <w:tc>
          <w:tcPr>
            <w:tcW w:w="2127" w:type="dxa"/>
            <w:noWrap/>
          </w:tcPr>
          <w:p w:rsidR="00B65FA0" w:rsidRPr="000D1F97" w:rsidRDefault="00B65FA0" w:rsidP="001904E8">
            <w:pPr>
              <w:jc w:val="center"/>
              <w:rPr>
                <w:rFonts w:ascii="Times New Roman" w:hAnsi="Times New Roman" w:cs="Times New Roman"/>
                <w:b/>
                <w:bCs/>
              </w:rPr>
            </w:pPr>
            <w:r w:rsidRPr="000D1F97">
              <w:rPr>
                <w:rFonts w:ascii="Times New Roman" w:hAnsi="Times New Roman" w:cs="Times New Roman"/>
                <w:b/>
                <w:bCs/>
              </w:rPr>
              <w:t>Soyadı</w:t>
            </w:r>
          </w:p>
        </w:tc>
        <w:tc>
          <w:tcPr>
            <w:tcW w:w="4621" w:type="dxa"/>
            <w:noWrap/>
          </w:tcPr>
          <w:p w:rsidR="00B65FA0" w:rsidRPr="000D1F97" w:rsidRDefault="00B65FA0" w:rsidP="001904E8">
            <w:pPr>
              <w:jc w:val="center"/>
              <w:rPr>
                <w:rFonts w:ascii="Times New Roman" w:hAnsi="Times New Roman" w:cs="Times New Roman"/>
                <w:b/>
                <w:bCs/>
              </w:rPr>
            </w:pPr>
            <w:r w:rsidRPr="000D1F97">
              <w:rPr>
                <w:rFonts w:ascii="Times New Roman" w:hAnsi="Times New Roman" w:cs="Times New Roman"/>
                <w:b/>
                <w:bCs/>
              </w:rPr>
              <w:t>Anabilim Dalı</w:t>
            </w:r>
          </w:p>
        </w:tc>
      </w:tr>
      <w:tr w:rsidR="00B65FA0" w:rsidRPr="00F027BA" w:rsidTr="001904E8">
        <w:trPr>
          <w:trHeight w:val="253"/>
        </w:trPr>
        <w:tc>
          <w:tcPr>
            <w:tcW w:w="705" w:type="dxa"/>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1</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EREN</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ÖZOK</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 xml:space="preserve">Parazitoloji </w:t>
            </w:r>
          </w:p>
        </w:tc>
      </w:tr>
      <w:tr w:rsidR="00B65FA0" w:rsidRPr="00F027BA" w:rsidTr="001904E8">
        <w:trPr>
          <w:trHeight w:val="303"/>
        </w:trPr>
        <w:tc>
          <w:tcPr>
            <w:tcW w:w="705" w:type="dxa"/>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2</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FATMANUR</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DUMAN</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Çocuk Sağlığı ve Hastalıkları Hemşireliğ</w:t>
            </w:r>
            <w:r>
              <w:rPr>
                <w:rFonts w:ascii="Times New Roman" w:hAnsi="Times New Roman" w:cs="Times New Roman"/>
                <w:sz w:val="24"/>
                <w:szCs w:val="24"/>
              </w:rPr>
              <w:t>i</w:t>
            </w:r>
          </w:p>
        </w:tc>
      </w:tr>
      <w:tr w:rsidR="00B65FA0" w:rsidRPr="00F027BA" w:rsidTr="001904E8">
        <w:trPr>
          <w:trHeight w:val="394"/>
        </w:trPr>
        <w:tc>
          <w:tcPr>
            <w:tcW w:w="705" w:type="dxa"/>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3</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GAMZE</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ÇİL</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 xml:space="preserve">Hemşirelik Esasları </w:t>
            </w:r>
          </w:p>
        </w:tc>
      </w:tr>
      <w:tr w:rsidR="00B65FA0" w:rsidRPr="00F027BA" w:rsidTr="001904E8">
        <w:trPr>
          <w:trHeight w:val="278"/>
        </w:trPr>
        <w:tc>
          <w:tcPr>
            <w:tcW w:w="705" w:type="dxa"/>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4</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ÖMER</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KIRTULUKOĞLU</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 xml:space="preserve">Veteriner İç Hastalıkları </w:t>
            </w:r>
          </w:p>
        </w:tc>
      </w:tr>
      <w:tr w:rsidR="00B65FA0" w:rsidRPr="00F027BA" w:rsidTr="001904E8">
        <w:trPr>
          <w:trHeight w:val="136"/>
        </w:trPr>
        <w:tc>
          <w:tcPr>
            <w:tcW w:w="705" w:type="dxa"/>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5</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SEMRA</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KOÇ</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 xml:space="preserve">İç Hastalıkları Hemşireliği </w:t>
            </w:r>
          </w:p>
        </w:tc>
      </w:tr>
      <w:tr w:rsidR="00B65FA0" w:rsidRPr="00F027BA" w:rsidTr="001904E8">
        <w:trPr>
          <w:trHeight w:val="278"/>
        </w:trPr>
        <w:tc>
          <w:tcPr>
            <w:tcW w:w="705" w:type="dxa"/>
          </w:tcPr>
          <w:p w:rsidR="00B65FA0" w:rsidRPr="009C31A0" w:rsidRDefault="00B65FA0" w:rsidP="001904E8">
            <w:pPr>
              <w:rPr>
                <w:rFonts w:ascii="Times New Roman" w:hAnsi="Times New Roman" w:cs="Times New Roman"/>
                <w:sz w:val="24"/>
                <w:szCs w:val="24"/>
              </w:rPr>
            </w:pPr>
            <w:r>
              <w:rPr>
                <w:rFonts w:ascii="Times New Roman" w:hAnsi="Times New Roman" w:cs="Times New Roman"/>
                <w:sz w:val="24"/>
                <w:szCs w:val="24"/>
              </w:rPr>
              <w:t>6</w:t>
            </w:r>
          </w:p>
        </w:tc>
        <w:tc>
          <w:tcPr>
            <w:tcW w:w="1563"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VOLKAN SERHAT</w:t>
            </w:r>
          </w:p>
        </w:tc>
        <w:tc>
          <w:tcPr>
            <w:tcW w:w="2127"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ÖZEN</w:t>
            </w:r>
          </w:p>
        </w:tc>
        <w:tc>
          <w:tcPr>
            <w:tcW w:w="4621" w:type="dxa"/>
            <w:noWrap/>
            <w:hideMark/>
          </w:tcPr>
          <w:p w:rsidR="00B65FA0" w:rsidRPr="009C31A0" w:rsidRDefault="00B65FA0" w:rsidP="001904E8">
            <w:pPr>
              <w:rPr>
                <w:rFonts w:ascii="Times New Roman" w:hAnsi="Times New Roman" w:cs="Times New Roman"/>
                <w:sz w:val="24"/>
                <w:szCs w:val="24"/>
              </w:rPr>
            </w:pPr>
            <w:r w:rsidRPr="009C31A0">
              <w:rPr>
                <w:rFonts w:ascii="Times New Roman" w:hAnsi="Times New Roman" w:cs="Times New Roman"/>
                <w:sz w:val="24"/>
                <w:szCs w:val="24"/>
              </w:rPr>
              <w:t xml:space="preserve">Veteriner </w:t>
            </w:r>
            <w:proofErr w:type="spellStart"/>
            <w:r w:rsidRPr="009C31A0">
              <w:rPr>
                <w:rFonts w:ascii="Times New Roman" w:hAnsi="Times New Roman" w:cs="Times New Roman"/>
                <w:sz w:val="24"/>
                <w:szCs w:val="24"/>
              </w:rPr>
              <w:t>Dölerme</w:t>
            </w:r>
            <w:proofErr w:type="spellEnd"/>
            <w:r w:rsidRPr="009C31A0">
              <w:rPr>
                <w:rFonts w:ascii="Times New Roman" w:hAnsi="Times New Roman" w:cs="Times New Roman"/>
                <w:sz w:val="24"/>
                <w:szCs w:val="24"/>
              </w:rPr>
              <w:t xml:space="preserve"> ve Suni Tohumlama </w:t>
            </w:r>
          </w:p>
        </w:tc>
      </w:tr>
    </w:tbl>
    <w:p w:rsidR="00B65FA0" w:rsidRDefault="00B65FA0" w:rsidP="00B65FA0">
      <w:pPr>
        <w:tabs>
          <w:tab w:val="left" w:pos="426"/>
        </w:tabs>
        <w:spacing w:before="40" w:after="40" w:line="160" w:lineRule="atLeast"/>
        <w:jc w:val="both"/>
        <w:rPr>
          <w:rFonts w:ascii="Times New Roman" w:eastAsia="Times New Roman" w:hAnsi="Times New Roman" w:cs="Times New Roman"/>
          <w:sz w:val="24"/>
          <w:szCs w:val="24"/>
          <w:lang w:eastAsia="tr-TR"/>
        </w:rPr>
      </w:pPr>
    </w:p>
    <w:p w:rsidR="00B65FA0" w:rsidRPr="00B16D3A" w:rsidRDefault="00B65FA0" w:rsidP="00B65FA0">
      <w:pPr>
        <w:tabs>
          <w:tab w:val="left" w:pos="426"/>
        </w:tabs>
        <w:spacing w:before="40" w:after="40" w:line="160" w:lineRule="atLeast"/>
        <w:jc w:val="both"/>
        <w:rPr>
          <w:rFonts w:ascii="Times New Roman" w:eastAsia="Calibri" w:hAnsi="Times New Roman" w:cs="Calibri"/>
          <w:sz w:val="24"/>
          <w:szCs w:val="24"/>
          <w:lang w:eastAsia="tr-TR"/>
        </w:rPr>
      </w:pPr>
      <w:r>
        <w:rPr>
          <w:rFonts w:ascii="Times New Roman" w:eastAsia="Times New Roman" w:hAnsi="Times New Roman" w:cs="Times New Roman"/>
          <w:bCs/>
          <w:sz w:val="24"/>
          <w:szCs w:val="24"/>
          <w:lang w:eastAsia="tr-TR"/>
        </w:rPr>
        <w:lastRenderedPageBreak/>
        <w:tab/>
      </w:r>
      <w:r>
        <w:rPr>
          <w:rFonts w:ascii="Times New Roman" w:eastAsia="Times New Roman" w:hAnsi="Times New Roman" w:cs="Times New Roman"/>
          <w:bCs/>
          <w:sz w:val="24"/>
          <w:szCs w:val="24"/>
          <w:lang w:eastAsia="tr-TR"/>
        </w:rPr>
        <w:tab/>
      </w:r>
      <w:r>
        <w:rPr>
          <w:rFonts w:ascii="Times New Roman" w:eastAsia="Times New Roman" w:hAnsi="Times New Roman" w:cs="Times New Roman"/>
          <w:b/>
          <w:sz w:val="24"/>
          <w:szCs w:val="24"/>
          <w:u w:val="single"/>
          <w:lang w:eastAsia="tr-TR"/>
        </w:rPr>
        <w:t>KARAR NO 2020/06-1</w:t>
      </w:r>
      <w:bookmarkStart w:id="0" w:name="_GoBack"/>
      <w:bookmarkEnd w:id="0"/>
      <w:r>
        <w:rPr>
          <w:rFonts w:ascii="Times New Roman" w:eastAsia="Times New Roman" w:hAnsi="Times New Roman" w:cs="Times New Roman"/>
          <w:b/>
          <w:sz w:val="24"/>
          <w:szCs w:val="24"/>
          <w:u w:val="single"/>
          <w:lang w:eastAsia="tr-TR"/>
        </w:rPr>
        <w:t>6:</w:t>
      </w:r>
      <w:r>
        <w:rPr>
          <w:rFonts w:ascii="Times New Roman" w:eastAsia="Times New Roman" w:hAnsi="Times New Roman" w:cs="Times New Roman"/>
          <w:color w:val="000000" w:themeColor="text1"/>
          <w:sz w:val="24"/>
          <w:szCs w:val="24"/>
          <w:lang w:eastAsia="tr-TR"/>
        </w:rPr>
        <w:t xml:space="preserve"> </w:t>
      </w:r>
      <w:r w:rsidRPr="00B16D3A">
        <w:rPr>
          <w:rFonts w:ascii="Times New Roman" w:eastAsia="Times New Roman" w:hAnsi="Times New Roman" w:cs="Calibri"/>
          <w:sz w:val="24"/>
          <w:szCs w:val="24"/>
          <w:lang w:eastAsia="tr-TR"/>
        </w:rPr>
        <w:t xml:space="preserve">Enstitümüz Anabilim Dallarında kayıtlı </w:t>
      </w:r>
      <w:r w:rsidRPr="00B16D3A">
        <w:rPr>
          <w:rFonts w:ascii="Times New Roman" w:eastAsia="Calibri" w:hAnsi="Times New Roman" w:cs="Calibri"/>
          <w:sz w:val="24"/>
          <w:szCs w:val="24"/>
          <w:lang w:eastAsia="tr-TR"/>
        </w:rPr>
        <w:t xml:space="preserve">aşağıda Adı-Soyadı, Anabilim Dalı yazılı tezsiz yüksek lisans programı öğrencilerinin </w:t>
      </w:r>
      <w:r w:rsidRPr="00B16D3A">
        <w:rPr>
          <w:rFonts w:ascii="Times New Roman" w:eastAsia="Times New Roman" w:hAnsi="Times New Roman" w:cs="Calibri"/>
          <w:sz w:val="24"/>
          <w:szCs w:val="24"/>
          <w:lang w:eastAsia="tr-TR"/>
        </w:rPr>
        <w:t>Sivas</w:t>
      </w:r>
      <w:r w:rsidRPr="00B16D3A">
        <w:rPr>
          <w:rFonts w:ascii="Times New Roman" w:eastAsia="Times New Roman" w:hAnsi="Times New Roman" w:cs="Calibri"/>
          <w:b/>
          <w:sz w:val="24"/>
          <w:szCs w:val="24"/>
          <w:lang w:eastAsia="tr-TR"/>
        </w:rPr>
        <w:t xml:space="preserve"> </w:t>
      </w:r>
      <w:r w:rsidRPr="00B16D3A">
        <w:rPr>
          <w:rFonts w:ascii="Times New Roman" w:eastAsia="Calibri" w:hAnsi="Times New Roman" w:cs="Calibri"/>
          <w:sz w:val="24"/>
          <w:szCs w:val="24"/>
          <w:lang w:eastAsia="tr-TR"/>
        </w:rPr>
        <w:t>Cumhuriyet Üniversitesi Lisansüstü Eğitim ve Öğretim Yönetmeliği’nin 2</w:t>
      </w:r>
      <w:r>
        <w:rPr>
          <w:rFonts w:ascii="Times New Roman" w:eastAsia="Calibri" w:hAnsi="Times New Roman" w:cs="Calibri"/>
          <w:sz w:val="24"/>
          <w:szCs w:val="24"/>
          <w:lang w:eastAsia="tr-TR"/>
        </w:rPr>
        <w:t>7</w:t>
      </w:r>
      <w:r w:rsidRPr="00B16D3A">
        <w:rPr>
          <w:rFonts w:ascii="Times New Roman" w:eastAsia="Calibri" w:hAnsi="Times New Roman" w:cs="Calibri"/>
          <w:sz w:val="24"/>
          <w:szCs w:val="24"/>
          <w:lang w:eastAsia="tr-TR"/>
        </w:rPr>
        <w:t xml:space="preserve">. Maddesinin 1. Bendi </w:t>
      </w:r>
      <w:r w:rsidRPr="00B16D3A">
        <w:rPr>
          <w:rFonts w:ascii="Times New Roman" w:eastAsia="Calibri" w:hAnsi="Times New Roman" w:cs="Calibri"/>
          <w:b/>
          <w:i/>
          <w:sz w:val="24"/>
          <w:szCs w:val="24"/>
          <w:lang w:eastAsia="tr-TR"/>
        </w:rPr>
        <w:t xml:space="preserve">“Tezsiz yüksek lisans programını tamamlama süresi, bilimsel hazırlıkta geçen süre hariç, kayıt yaptırdığı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  </w:t>
      </w:r>
      <w:proofErr w:type="gramStart"/>
      <w:r w:rsidRPr="00B16D3A">
        <w:rPr>
          <w:rFonts w:ascii="Times New Roman" w:eastAsia="Calibri" w:hAnsi="Times New Roman" w:cs="Calibri"/>
          <w:sz w:val="24"/>
          <w:szCs w:val="24"/>
          <w:lang w:eastAsia="tr-TR"/>
        </w:rPr>
        <w:t>gereği</w:t>
      </w:r>
      <w:proofErr w:type="gramEnd"/>
      <w:r w:rsidRPr="00B16D3A">
        <w:rPr>
          <w:rFonts w:ascii="Times New Roman" w:eastAsia="Calibri" w:hAnsi="Times New Roman" w:cs="Calibri"/>
          <w:sz w:val="24"/>
          <w:szCs w:val="24"/>
          <w:lang w:eastAsia="tr-TR"/>
        </w:rPr>
        <w:t xml:space="preserve"> tezsiz yüksek lisans programından kayıtlarının silinmesine </w:t>
      </w:r>
      <w:r w:rsidRPr="00B16D3A">
        <w:rPr>
          <w:rFonts w:ascii="Times New Roman" w:eastAsia="Times New Roman" w:hAnsi="Times New Roman" w:cs="Times New Roman"/>
          <w:sz w:val="24"/>
          <w:szCs w:val="24"/>
          <w:lang w:eastAsia="tr-TR"/>
        </w:rPr>
        <w:t>oybirliğiyle;</w:t>
      </w:r>
    </w:p>
    <w:p w:rsidR="00B65FA0" w:rsidRDefault="00B65FA0" w:rsidP="00B65FA0">
      <w:pPr>
        <w:spacing w:after="0"/>
        <w:rPr>
          <w:rFonts w:ascii="Times New Roman" w:hAnsi="Times New Roman" w:cs="Times New Roman"/>
          <w:b/>
          <w:sz w:val="24"/>
          <w:szCs w:val="24"/>
        </w:rPr>
      </w:pPr>
    </w:p>
    <w:tbl>
      <w:tblPr>
        <w:tblStyle w:val="TabloKlavuzu"/>
        <w:tblW w:w="9361" w:type="dxa"/>
        <w:tblLook w:val="04A0" w:firstRow="1" w:lastRow="0" w:firstColumn="1" w:lastColumn="0" w:noHBand="0" w:noVBand="1"/>
      </w:tblPr>
      <w:tblGrid>
        <w:gridCol w:w="936"/>
        <w:gridCol w:w="3049"/>
        <w:gridCol w:w="1487"/>
        <w:gridCol w:w="3889"/>
      </w:tblGrid>
      <w:tr w:rsidR="00B65FA0" w:rsidRPr="000D1F97" w:rsidTr="00DE5735">
        <w:trPr>
          <w:trHeight w:val="282"/>
        </w:trPr>
        <w:tc>
          <w:tcPr>
            <w:tcW w:w="936" w:type="dxa"/>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Sıra No:</w:t>
            </w:r>
          </w:p>
        </w:tc>
        <w:tc>
          <w:tcPr>
            <w:tcW w:w="3049"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Adı</w:t>
            </w:r>
          </w:p>
        </w:tc>
        <w:tc>
          <w:tcPr>
            <w:tcW w:w="1487"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Soyadı</w:t>
            </w:r>
          </w:p>
        </w:tc>
        <w:tc>
          <w:tcPr>
            <w:tcW w:w="3889" w:type="dxa"/>
            <w:noWrap/>
          </w:tcPr>
          <w:p w:rsidR="00B65FA0" w:rsidRPr="000D1F97" w:rsidRDefault="00B65FA0" w:rsidP="00A26AC1">
            <w:pPr>
              <w:jc w:val="center"/>
              <w:rPr>
                <w:rFonts w:ascii="Times New Roman" w:hAnsi="Times New Roman" w:cs="Times New Roman"/>
                <w:b/>
                <w:bCs/>
              </w:rPr>
            </w:pPr>
            <w:r w:rsidRPr="000D1F97">
              <w:rPr>
                <w:rFonts w:ascii="Times New Roman" w:hAnsi="Times New Roman" w:cs="Times New Roman"/>
                <w:b/>
                <w:bCs/>
              </w:rPr>
              <w:t>Anabilim Dalı</w:t>
            </w:r>
          </w:p>
        </w:tc>
      </w:tr>
      <w:tr w:rsidR="00B65FA0" w:rsidRPr="00161704" w:rsidTr="00DE5735">
        <w:trPr>
          <w:trHeight w:val="282"/>
        </w:trPr>
        <w:tc>
          <w:tcPr>
            <w:tcW w:w="936" w:type="dxa"/>
          </w:tcPr>
          <w:p w:rsidR="00B65FA0" w:rsidRPr="00663426" w:rsidRDefault="00B65FA0" w:rsidP="00B65FA0">
            <w:pPr>
              <w:pStyle w:val="ListeParagraf"/>
              <w:numPr>
                <w:ilvl w:val="0"/>
                <w:numId w:val="1"/>
              </w:numPr>
            </w:pPr>
          </w:p>
        </w:tc>
        <w:tc>
          <w:tcPr>
            <w:tcW w:w="304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ABDULLAH ÇAĞRI</w:t>
            </w:r>
          </w:p>
        </w:tc>
        <w:tc>
          <w:tcPr>
            <w:tcW w:w="1487"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GERDAN</w:t>
            </w:r>
          </w:p>
        </w:tc>
        <w:tc>
          <w:tcPr>
            <w:tcW w:w="388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Sağlık Yönetimi.</w:t>
            </w:r>
          </w:p>
        </w:tc>
      </w:tr>
      <w:tr w:rsidR="00B65FA0" w:rsidRPr="00161704" w:rsidTr="00DE5735">
        <w:trPr>
          <w:trHeight w:val="297"/>
        </w:trPr>
        <w:tc>
          <w:tcPr>
            <w:tcW w:w="936" w:type="dxa"/>
          </w:tcPr>
          <w:p w:rsidR="00B65FA0" w:rsidRPr="00393A11" w:rsidRDefault="00B65FA0" w:rsidP="00B65FA0">
            <w:pPr>
              <w:pStyle w:val="ListeParagraf"/>
              <w:numPr>
                <w:ilvl w:val="0"/>
                <w:numId w:val="1"/>
              </w:numPr>
            </w:pPr>
          </w:p>
        </w:tc>
        <w:tc>
          <w:tcPr>
            <w:tcW w:w="304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AHMET</w:t>
            </w:r>
          </w:p>
        </w:tc>
        <w:tc>
          <w:tcPr>
            <w:tcW w:w="1487"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TARHAN</w:t>
            </w:r>
          </w:p>
        </w:tc>
        <w:tc>
          <w:tcPr>
            <w:tcW w:w="388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 xml:space="preserve">Sağlık Yönetimi </w:t>
            </w:r>
          </w:p>
        </w:tc>
      </w:tr>
      <w:tr w:rsidR="00B65FA0" w:rsidRPr="00161704" w:rsidTr="00DE5735">
        <w:trPr>
          <w:trHeight w:val="297"/>
        </w:trPr>
        <w:tc>
          <w:tcPr>
            <w:tcW w:w="936" w:type="dxa"/>
          </w:tcPr>
          <w:p w:rsidR="00B65FA0" w:rsidRPr="00393A11" w:rsidRDefault="00B65FA0" w:rsidP="00B65FA0">
            <w:pPr>
              <w:pStyle w:val="ListeParagraf"/>
              <w:numPr>
                <w:ilvl w:val="0"/>
                <w:numId w:val="1"/>
              </w:numPr>
            </w:pPr>
          </w:p>
        </w:tc>
        <w:tc>
          <w:tcPr>
            <w:tcW w:w="304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AYDIN</w:t>
            </w:r>
          </w:p>
        </w:tc>
        <w:tc>
          <w:tcPr>
            <w:tcW w:w="1487"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TAMRAK</w:t>
            </w:r>
          </w:p>
        </w:tc>
        <w:tc>
          <w:tcPr>
            <w:tcW w:w="3889" w:type="dxa"/>
            <w:noWrap/>
            <w:hideMark/>
          </w:tcPr>
          <w:p w:rsidR="00B65FA0" w:rsidRPr="00393A11" w:rsidRDefault="00B65FA0" w:rsidP="00A26AC1">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COŞKUN MURAT</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AKPINAR</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ENES</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BAŞER</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EYYÜP MÜSLÜM</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DEVECİ</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FATMA</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KAYHAN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GÖKHAN</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BÖLÜKBAŞI</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Sağlık Yönetimi.</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GÖKHAN</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ÇALIŞKAN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GÜRHAN</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BURHAN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İLKER</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TORAMAN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KADİR</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SANDAL</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KAĞAN</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KARAKAŞ</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MERT</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EMİROĞLU</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MUSTAFA</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CEYHAN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MUSTAFA</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İNCE</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MUSTAFA</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SAYLAN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OLCAY</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BAŞER</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SAMET</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ŞAHİN</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SAMİ</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KAYA</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SAVAŞ</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HİLALOĞLU</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SELÇUK</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ÖZDEMİR</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UĞUR</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KARAGÖZ</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VAHİT</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ŞENER</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YUNUS</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GÜZEL</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YUSUF</w:t>
            </w:r>
          </w:p>
        </w:tc>
        <w:tc>
          <w:tcPr>
            <w:tcW w:w="1487"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YORAZ</w:t>
            </w:r>
          </w:p>
        </w:tc>
        <w:tc>
          <w:tcPr>
            <w:tcW w:w="3889" w:type="dxa"/>
            <w:noWrap/>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Sağlık Yönetimi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r>
              <w:t xml:space="preserve"> </w:t>
            </w: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BAYRAM</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YILMAZ</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Aile Danışmanlığı</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COŞKUN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FIRAT</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CUMALİ</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AYDIN</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ENES</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SAT</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ERDOĞAN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ÇİĞDEM</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FERHAT</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ATEŞ</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FURKAN KAAN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AKDOĞAN</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HASAN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DEMEZ</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İZZETTİN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DOYURAN</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MAHMUT</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CANTAŞ</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MEHMET</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ÇÖMEZ</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MEHMET</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YILDIZ</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MUHAMMED</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DOĞAN</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MUHAMMED SAFA</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AKDAŞ</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MURAT</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DAMAR</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NEBUSE</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ÇAKIR</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82"/>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OSMAN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CESUR</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RAMAZAN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ÖZCAN</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SELAHATTİN</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AYDEMİR</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SERDAR</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SÜRÜCÜ</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r w:rsidR="00DE5735" w:rsidRPr="00161704" w:rsidTr="00DE5735">
        <w:trPr>
          <w:trHeight w:val="297"/>
        </w:trPr>
        <w:tc>
          <w:tcPr>
            <w:tcW w:w="936" w:type="dxa"/>
          </w:tcPr>
          <w:p w:rsidR="00DE5735" w:rsidRPr="00393A11" w:rsidRDefault="00DE5735" w:rsidP="00DE5735">
            <w:pPr>
              <w:pStyle w:val="ListeParagraf"/>
              <w:numPr>
                <w:ilvl w:val="0"/>
                <w:numId w:val="1"/>
              </w:numPr>
            </w:pPr>
          </w:p>
        </w:tc>
        <w:tc>
          <w:tcPr>
            <w:tcW w:w="304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UĞUR UMUT BARIŞ</w:t>
            </w:r>
          </w:p>
        </w:tc>
        <w:tc>
          <w:tcPr>
            <w:tcW w:w="1487"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KELEŞ</w:t>
            </w:r>
          </w:p>
        </w:tc>
        <w:tc>
          <w:tcPr>
            <w:tcW w:w="3889" w:type="dxa"/>
            <w:noWrap/>
            <w:hideMark/>
          </w:tcPr>
          <w:p w:rsidR="00DE5735" w:rsidRPr="00393A11" w:rsidRDefault="00DE5735" w:rsidP="00DE5735">
            <w:pPr>
              <w:rPr>
                <w:rFonts w:ascii="Times New Roman" w:hAnsi="Times New Roman" w:cs="Times New Roman"/>
              </w:rPr>
            </w:pPr>
            <w:r w:rsidRPr="00393A11">
              <w:rPr>
                <w:rFonts w:ascii="Times New Roman" w:hAnsi="Times New Roman" w:cs="Times New Roman"/>
              </w:rPr>
              <w:t xml:space="preserve">Aile Danışmanlığı </w:t>
            </w:r>
          </w:p>
        </w:tc>
      </w:tr>
    </w:tbl>
    <w:p w:rsidR="00B65FA0" w:rsidRDefault="00B65FA0" w:rsidP="00A560D3">
      <w:pPr>
        <w:ind w:firstLine="708"/>
        <w:jc w:val="both"/>
        <w:rPr>
          <w:rFonts w:ascii="Times New Roman" w:hAnsi="Times New Roman" w:cs="Times New Roman"/>
          <w:sz w:val="24"/>
          <w:szCs w:val="24"/>
        </w:rPr>
      </w:pPr>
    </w:p>
    <w:p w:rsidR="0094045A" w:rsidRDefault="0094045A" w:rsidP="00A560D3">
      <w:pPr>
        <w:ind w:firstLine="708"/>
        <w:jc w:val="both"/>
        <w:rPr>
          <w:rFonts w:ascii="Times New Roman" w:hAnsi="Times New Roman" w:cs="Times New Roman"/>
          <w:sz w:val="24"/>
          <w:szCs w:val="24"/>
        </w:rPr>
      </w:pPr>
    </w:p>
    <w:p w:rsidR="00BA1033" w:rsidRPr="00375E76" w:rsidRDefault="00BA1033" w:rsidP="00BA1033">
      <w:pPr>
        <w:spacing w:after="0" w:line="240" w:lineRule="auto"/>
        <w:ind w:firstLine="708"/>
        <w:jc w:val="center"/>
        <w:rPr>
          <w:rFonts w:ascii="Times New Roman" w:hAnsi="Times New Roman" w:cs="Times New Roman"/>
          <w:b/>
          <w:sz w:val="24"/>
          <w:szCs w:val="24"/>
        </w:rPr>
      </w:pPr>
      <w:proofErr w:type="spellStart"/>
      <w:r w:rsidRPr="00375E76">
        <w:rPr>
          <w:rFonts w:ascii="Times New Roman" w:hAnsi="Times New Roman" w:cs="Times New Roman"/>
          <w:b/>
          <w:sz w:val="24"/>
          <w:szCs w:val="24"/>
        </w:rPr>
        <w:t>Prof.Dr</w:t>
      </w:r>
      <w:proofErr w:type="spellEnd"/>
      <w:r w:rsidRPr="00375E76">
        <w:rPr>
          <w:rFonts w:ascii="Times New Roman" w:hAnsi="Times New Roman" w:cs="Times New Roman"/>
          <w:b/>
          <w:sz w:val="24"/>
          <w:szCs w:val="24"/>
        </w:rPr>
        <w:t xml:space="preserve">. </w:t>
      </w:r>
      <w:proofErr w:type="spellStart"/>
      <w:r w:rsidRPr="00375E76">
        <w:rPr>
          <w:rFonts w:ascii="Times New Roman" w:hAnsi="Times New Roman" w:cs="Times New Roman"/>
          <w:b/>
          <w:sz w:val="24"/>
          <w:szCs w:val="24"/>
        </w:rPr>
        <w:t>Zübeyda</w:t>
      </w:r>
      <w:proofErr w:type="spellEnd"/>
      <w:r w:rsidRPr="00375E76">
        <w:rPr>
          <w:rFonts w:ascii="Times New Roman" w:hAnsi="Times New Roman" w:cs="Times New Roman"/>
          <w:b/>
          <w:sz w:val="24"/>
          <w:szCs w:val="24"/>
        </w:rPr>
        <w:t xml:space="preserve"> AKIN POLAT</w:t>
      </w:r>
    </w:p>
    <w:p w:rsidR="00BA1033" w:rsidRDefault="00BA1033" w:rsidP="00BA103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75E76">
        <w:rPr>
          <w:rFonts w:ascii="Times New Roman" w:hAnsi="Times New Roman" w:cs="Times New Roman"/>
          <w:b/>
          <w:sz w:val="24"/>
          <w:szCs w:val="24"/>
        </w:rPr>
        <w:t>Müdür</w:t>
      </w:r>
    </w:p>
    <w:p w:rsidR="0094045A" w:rsidRDefault="0094045A" w:rsidP="00BA103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(İmza)</w:t>
      </w:r>
    </w:p>
    <w:p w:rsidR="00BA1033" w:rsidRDefault="00BA1033" w:rsidP="00BA1033">
      <w:pPr>
        <w:spacing w:after="0" w:line="240" w:lineRule="atLeast"/>
        <w:jc w:val="center"/>
        <w:rPr>
          <w:rFonts w:ascii="Times New Roman" w:hAnsi="Times New Roman" w:cs="Times New Roman"/>
          <w:b/>
          <w:sz w:val="24"/>
          <w:szCs w:val="24"/>
        </w:rPr>
      </w:pPr>
    </w:p>
    <w:p w:rsidR="00BA1033" w:rsidRDefault="00BA1033" w:rsidP="00BA1033">
      <w:pPr>
        <w:spacing w:after="0" w:line="240" w:lineRule="atLeast"/>
        <w:rPr>
          <w:rFonts w:ascii="Times New Roman" w:hAnsi="Times New Roman" w:cs="Times New Roman"/>
          <w:b/>
          <w:sz w:val="24"/>
          <w:szCs w:val="24"/>
        </w:rPr>
      </w:pPr>
    </w:p>
    <w:p w:rsidR="00BA1033" w:rsidRDefault="00BA1033" w:rsidP="00BA1033">
      <w:pPr>
        <w:spacing w:after="0" w:line="240" w:lineRule="atLeast"/>
        <w:rPr>
          <w:rFonts w:ascii="Times New Roman" w:hAnsi="Times New Roman" w:cs="Times New Roman"/>
          <w:b/>
          <w:sz w:val="24"/>
          <w:szCs w:val="24"/>
        </w:rPr>
      </w:pPr>
      <w:r>
        <w:rPr>
          <w:rFonts w:ascii="Times New Roman" w:hAnsi="Times New Roman" w:cs="Times New Roman"/>
          <w:b/>
          <w:sz w:val="24"/>
          <w:szCs w:val="24"/>
        </w:rPr>
        <w:t>Doç. Dr. Vildan ÖRNEKOL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Doç. </w:t>
      </w:r>
      <w:r w:rsidRPr="006225F9">
        <w:rPr>
          <w:rFonts w:ascii="Times New Roman" w:hAnsi="Times New Roman" w:cs="Times New Roman"/>
          <w:b/>
          <w:sz w:val="24"/>
          <w:szCs w:val="24"/>
        </w:rPr>
        <w:t>Dr. Gülseren DAĞLAR</w:t>
      </w:r>
      <w:r w:rsidRPr="00B86764">
        <w:rPr>
          <w:rFonts w:ascii="Times New Roman" w:hAnsi="Times New Roman" w:cs="Times New Roman"/>
          <w:b/>
          <w:sz w:val="24"/>
          <w:szCs w:val="24"/>
        </w:rPr>
        <w:t xml:space="preserve"> </w:t>
      </w:r>
    </w:p>
    <w:p w:rsidR="0094045A" w:rsidRDefault="00BA1033" w:rsidP="0094045A">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Müdür Yardımcısı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045A">
        <w:rPr>
          <w:rFonts w:ascii="Times New Roman" w:hAnsi="Times New Roman" w:cs="Times New Roman"/>
          <w:b/>
          <w:sz w:val="24"/>
          <w:szCs w:val="24"/>
        </w:rPr>
        <w:tab/>
      </w:r>
      <w:r>
        <w:rPr>
          <w:rFonts w:ascii="Times New Roman" w:hAnsi="Times New Roman" w:cs="Times New Roman"/>
          <w:b/>
          <w:sz w:val="24"/>
          <w:szCs w:val="24"/>
        </w:rPr>
        <w:t>Müdür Yardımcısı</w:t>
      </w:r>
    </w:p>
    <w:p w:rsidR="0094045A" w:rsidRDefault="0094045A" w:rsidP="0094045A">
      <w:pPr>
        <w:spacing w:after="0" w:line="240" w:lineRule="atLeast"/>
        <w:ind w:firstLine="708"/>
        <w:jc w:val="both"/>
        <w:rPr>
          <w:rFonts w:ascii="Times New Roman" w:hAnsi="Times New Roman" w:cs="Times New Roman"/>
          <w:b/>
          <w:sz w:val="24"/>
          <w:szCs w:val="24"/>
        </w:r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4045A">
        <w:rPr>
          <w:rFonts w:ascii="Times New Roman" w:hAnsi="Times New Roman" w:cs="Times New Roman"/>
          <w:b/>
          <w:sz w:val="24"/>
          <w:szCs w:val="24"/>
        </w:rPr>
        <w:t xml:space="preserve"> </w:t>
      </w:r>
      <w:r>
        <w:rPr>
          <w:rFonts w:ascii="Times New Roman" w:hAnsi="Times New Roman" w:cs="Times New Roman"/>
          <w:b/>
          <w:sz w:val="24"/>
          <w:szCs w:val="24"/>
        </w:rPr>
        <w:t>(İmza)</w:t>
      </w:r>
    </w:p>
    <w:p w:rsidR="0094045A" w:rsidRDefault="0094045A" w:rsidP="0094045A">
      <w:pPr>
        <w:spacing w:after="0" w:line="240" w:lineRule="atLeast"/>
        <w:jc w:val="center"/>
        <w:rPr>
          <w:rFonts w:ascii="Times New Roman" w:hAnsi="Times New Roman" w:cs="Times New Roman"/>
          <w:b/>
          <w:sz w:val="24"/>
          <w:szCs w:val="24"/>
        </w:rPr>
      </w:pPr>
    </w:p>
    <w:p w:rsidR="00BA1033" w:rsidRDefault="00BA1033" w:rsidP="0094045A">
      <w:pPr>
        <w:spacing w:after="0" w:line="240" w:lineRule="atLeast"/>
        <w:ind w:left="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A1033" w:rsidRDefault="00BA1033" w:rsidP="00BA1033">
      <w:pPr>
        <w:spacing w:after="0" w:line="240" w:lineRule="atLeast"/>
        <w:rPr>
          <w:rFonts w:ascii="Times New Roman" w:hAnsi="Times New Roman" w:cs="Times New Roman"/>
          <w:b/>
          <w:sz w:val="24"/>
          <w:szCs w:val="24"/>
        </w:rPr>
      </w:pPr>
    </w:p>
    <w:p w:rsidR="0094045A" w:rsidRDefault="00BA1033" w:rsidP="0094045A">
      <w:pPr>
        <w:spacing w:after="0" w:line="240" w:lineRule="atLeast"/>
        <w:rPr>
          <w:rFonts w:ascii="Times New Roman" w:hAnsi="Times New Roman" w:cs="Times New Roman"/>
          <w:b/>
          <w:sz w:val="24"/>
          <w:szCs w:val="24"/>
        </w:rPr>
      </w:pPr>
      <w:r w:rsidRPr="006225F9">
        <w:rPr>
          <w:rFonts w:ascii="Times New Roman" w:hAnsi="Times New Roman" w:cs="Times New Roman"/>
          <w:b/>
          <w:sz w:val="24"/>
          <w:szCs w:val="24"/>
        </w:rPr>
        <w:t>Prof.</w:t>
      </w:r>
      <w:r>
        <w:rPr>
          <w:rFonts w:ascii="Times New Roman" w:hAnsi="Times New Roman" w:cs="Times New Roman"/>
          <w:b/>
          <w:sz w:val="24"/>
          <w:szCs w:val="24"/>
        </w:rPr>
        <w:t xml:space="preserve"> </w:t>
      </w:r>
      <w:r w:rsidRPr="006225F9">
        <w:rPr>
          <w:rFonts w:ascii="Times New Roman" w:hAnsi="Times New Roman" w:cs="Times New Roman"/>
          <w:b/>
          <w:sz w:val="24"/>
          <w:szCs w:val="24"/>
        </w:rPr>
        <w:t>Dr.</w:t>
      </w:r>
      <w:r>
        <w:rPr>
          <w:rFonts w:ascii="Times New Roman" w:hAnsi="Times New Roman" w:cs="Times New Roman"/>
          <w:b/>
          <w:sz w:val="24"/>
          <w:szCs w:val="24"/>
        </w:rPr>
        <w:t xml:space="preserve"> Şerife </w:t>
      </w:r>
      <w:proofErr w:type="gramStart"/>
      <w:r>
        <w:rPr>
          <w:rFonts w:ascii="Times New Roman" w:hAnsi="Times New Roman" w:cs="Times New Roman"/>
          <w:b/>
          <w:sz w:val="24"/>
          <w:szCs w:val="24"/>
        </w:rPr>
        <w:t>KARAGÖZOĞLU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Prof.Dr.Serkan</w:t>
      </w:r>
      <w:proofErr w:type="spellEnd"/>
      <w:proofErr w:type="gramEnd"/>
      <w:r>
        <w:rPr>
          <w:rFonts w:ascii="Times New Roman" w:hAnsi="Times New Roman" w:cs="Times New Roman"/>
          <w:b/>
          <w:sz w:val="24"/>
          <w:szCs w:val="24"/>
        </w:rPr>
        <w:t xml:space="preserve"> HAZAR</w:t>
      </w:r>
    </w:p>
    <w:p w:rsidR="00BA1033" w:rsidRPr="00074D97" w:rsidRDefault="00BA1033" w:rsidP="0094045A">
      <w:pPr>
        <w:spacing w:after="0" w:line="240" w:lineRule="atLeast"/>
        <w:ind w:firstLine="708"/>
        <w:rPr>
          <w:rFonts w:ascii="Times New Roman" w:hAnsi="Times New Roman" w:cs="Times New Roman"/>
          <w:color w:val="000000" w:themeColor="text1"/>
          <w:sz w:val="24"/>
          <w:szCs w:val="24"/>
        </w:rPr>
      </w:pPr>
      <w:r w:rsidRPr="006225F9">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sidRPr="006225F9">
        <w:rPr>
          <w:rFonts w:ascii="Times New Roman" w:hAnsi="Times New Roman" w:cs="Times New Roman"/>
          <w:b/>
          <w:sz w:val="24"/>
          <w:szCs w:val="24"/>
        </w:rPr>
        <w:t>Üye</w:t>
      </w:r>
      <w:proofErr w:type="spellEnd"/>
    </w:p>
    <w:p w:rsidR="0094045A" w:rsidRDefault="0094045A" w:rsidP="0094045A">
      <w:pPr>
        <w:spacing w:after="0" w:line="240" w:lineRule="atLeast"/>
        <w:ind w:firstLine="708"/>
        <w:jc w:val="both"/>
        <w:rPr>
          <w:rFonts w:ascii="Times New Roman" w:hAnsi="Times New Roman" w:cs="Times New Roman"/>
          <w:b/>
          <w:sz w:val="24"/>
          <w:szCs w:val="24"/>
        </w:r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94045A">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İmza)</w:t>
      </w:r>
    </w:p>
    <w:p w:rsidR="00BA1033" w:rsidRDefault="00BA1033" w:rsidP="00BA1033">
      <w:pPr>
        <w:spacing w:after="0"/>
      </w:pPr>
    </w:p>
    <w:p w:rsidR="00BA1033" w:rsidRDefault="00BA1033" w:rsidP="00BA1033">
      <w:pPr>
        <w:spacing w:after="0"/>
      </w:pPr>
    </w:p>
    <w:p w:rsidR="00BA1033" w:rsidRDefault="00BA1033" w:rsidP="00BA1033">
      <w:pPr>
        <w:spacing w:after="0"/>
      </w:pPr>
    </w:p>
    <w:p w:rsidR="00BA1033" w:rsidRDefault="00BA1033" w:rsidP="00BA1033">
      <w:pPr>
        <w:spacing w:after="0"/>
        <w:jc w:val="center"/>
      </w:pPr>
      <w:proofErr w:type="spellStart"/>
      <w:proofErr w:type="gramStart"/>
      <w:r>
        <w:rPr>
          <w:rFonts w:ascii="Times New Roman" w:hAnsi="Times New Roman" w:cs="Times New Roman"/>
          <w:b/>
          <w:sz w:val="24"/>
          <w:szCs w:val="24"/>
        </w:rPr>
        <w:t>Dr.Öğr.Üyesi</w:t>
      </w:r>
      <w:proofErr w:type="spellEnd"/>
      <w:proofErr w:type="gramEnd"/>
      <w:r>
        <w:rPr>
          <w:rFonts w:ascii="Times New Roman" w:hAnsi="Times New Roman" w:cs="Times New Roman"/>
          <w:b/>
          <w:sz w:val="24"/>
          <w:szCs w:val="24"/>
        </w:rPr>
        <w:t xml:space="preserve"> Mehmet ATAŞ</w:t>
      </w:r>
    </w:p>
    <w:p w:rsidR="00BA1033" w:rsidRDefault="00BA1033" w:rsidP="00BA1033">
      <w:pPr>
        <w:spacing w:after="0"/>
        <w:jc w:val="center"/>
        <w:rPr>
          <w:rFonts w:ascii="Times New Roman" w:hAnsi="Times New Roman" w:cs="Times New Roman"/>
          <w:b/>
          <w:bCs/>
          <w:sz w:val="24"/>
          <w:szCs w:val="24"/>
        </w:rPr>
      </w:pPr>
      <w:r w:rsidRPr="00752910">
        <w:rPr>
          <w:rFonts w:ascii="Times New Roman" w:hAnsi="Times New Roman" w:cs="Times New Roman"/>
          <w:b/>
          <w:bCs/>
          <w:sz w:val="24"/>
          <w:szCs w:val="24"/>
        </w:rPr>
        <w:t>Üye</w:t>
      </w:r>
    </w:p>
    <w:p w:rsidR="0094045A" w:rsidRDefault="0094045A" w:rsidP="00BA1033">
      <w:pPr>
        <w:spacing w:after="0"/>
        <w:jc w:val="center"/>
        <w:rPr>
          <w:rFonts w:ascii="Times New Roman" w:hAnsi="Times New Roman" w:cs="Times New Roman"/>
          <w:b/>
          <w:sz w:val="24"/>
          <w:szCs w:val="24"/>
        </w:rPr>
      </w:pPr>
      <w:r>
        <w:rPr>
          <w:rFonts w:ascii="Times New Roman" w:hAnsi="Times New Roman" w:cs="Times New Roman"/>
          <w:b/>
          <w:bCs/>
          <w:sz w:val="24"/>
          <w:szCs w:val="24"/>
        </w:rPr>
        <w:t>(İmza)</w:t>
      </w:r>
    </w:p>
    <w:p w:rsidR="00BA1033" w:rsidRPr="008275BF" w:rsidRDefault="00BA1033" w:rsidP="00A560D3">
      <w:pPr>
        <w:ind w:firstLine="708"/>
        <w:jc w:val="both"/>
        <w:rPr>
          <w:rFonts w:ascii="Times New Roman" w:hAnsi="Times New Roman" w:cs="Times New Roman"/>
          <w:sz w:val="24"/>
          <w:szCs w:val="24"/>
        </w:rPr>
      </w:pPr>
    </w:p>
    <w:sectPr w:rsidR="00BA1033" w:rsidRPr="008275BF" w:rsidSect="001904E8">
      <w:pgSz w:w="11906" w:h="16838"/>
      <w:pgMar w:top="1701" w:right="566"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639F9"/>
    <w:multiLevelType w:val="hybridMultilevel"/>
    <w:tmpl w:val="995A9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BF"/>
    <w:rsid w:val="001904E8"/>
    <w:rsid w:val="00317238"/>
    <w:rsid w:val="00673545"/>
    <w:rsid w:val="008275BF"/>
    <w:rsid w:val="0094045A"/>
    <w:rsid w:val="00A560D3"/>
    <w:rsid w:val="00B65FA0"/>
    <w:rsid w:val="00BA1033"/>
    <w:rsid w:val="00DE3FAE"/>
    <w:rsid w:val="00DE5735"/>
    <w:rsid w:val="00E37B80"/>
    <w:rsid w:val="00E96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A7C1"/>
  <w15:chartTrackingRefBased/>
  <w15:docId w15:val="{9A0B27EB-D433-447F-9D91-4B3102E8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6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5FA0"/>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44009">
      <w:bodyDiv w:val="1"/>
      <w:marLeft w:val="0"/>
      <w:marRight w:val="0"/>
      <w:marTop w:val="0"/>
      <w:marBottom w:val="0"/>
      <w:divBdr>
        <w:top w:val="none" w:sz="0" w:space="0" w:color="auto"/>
        <w:left w:val="none" w:sz="0" w:space="0" w:color="auto"/>
        <w:bottom w:val="none" w:sz="0" w:space="0" w:color="auto"/>
        <w:right w:val="none" w:sz="0" w:space="0" w:color="auto"/>
      </w:divBdr>
      <w:divsChild>
        <w:div w:id="1352146257">
          <w:marLeft w:val="0"/>
          <w:marRight w:val="0"/>
          <w:marTop w:val="0"/>
          <w:marBottom w:val="0"/>
          <w:divBdr>
            <w:top w:val="none" w:sz="0" w:space="0" w:color="auto"/>
            <w:left w:val="none" w:sz="0" w:space="0" w:color="auto"/>
            <w:bottom w:val="none" w:sz="0" w:space="0" w:color="auto"/>
            <w:right w:val="none" w:sz="0" w:space="0" w:color="auto"/>
          </w:divBdr>
        </w:div>
        <w:div w:id="81383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2020-02-05T06:36:00Z</dcterms:created>
  <dcterms:modified xsi:type="dcterms:W3CDTF">2020-02-05T07:25:00Z</dcterms:modified>
</cp:coreProperties>
</file>