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horzAnchor="margin" w:tblpXSpec="center" w:tblpY="528"/>
        <w:tblW w:w="11467" w:type="dxa"/>
        <w:tblLayout w:type="fixed"/>
        <w:tblLook w:val="04A0" w:firstRow="1" w:lastRow="0" w:firstColumn="1" w:lastColumn="0" w:noHBand="0" w:noVBand="1"/>
      </w:tblPr>
      <w:tblGrid>
        <w:gridCol w:w="682"/>
        <w:gridCol w:w="4052"/>
        <w:gridCol w:w="6733"/>
      </w:tblGrid>
      <w:tr w:rsidR="00A91BA7" w:rsidRPr="00A91BA7" w:rsidTr="00A91BA7">
        <w:trPr>
          <w:trHeight w:val="160"/>
        </w:trPr>
        <w:tc>
          <w:tcPr>
            <w:tcW w:w="682" w:type="dxa"/>
            <w:vMerge w:val="restart"/>
            <w:tcBorders>
              <w:left w:val="single" w:sz="4" w:space="0" w:color="auto"/>
            </w:tcBorders>
            <w:textDirection w:val="btLr"/>
          </w:tcPr>
          <w:p w:rsidR="00717CCF" w:rsidRPr="00A91BA7" w:rsidRDefault="00717CCF" w:rsidP="00717CCF">
            <w:pPr>
              <w:ind w:right="113"/>
              <w:jc w:val="center"/>
              <w:rPr>
                <w:rStyle w:val="Gl"/>
                <w:rFonts w:ascii="Times New Roman" w:hAnsi="Times New Roman" w:cs="Times New Roman"/>
                <w:color w:val="000000" w:themeColor="text1"/>
                <w:sz w:val="24"/>
                <w:szCs w:val="24"/>
              </w:rPr>
            </w:pPr>
            <w:r w:rsidRPr="00A91BA7">
              <w:rPr>
                <w:rFonts w:ascii="Times New Roman" w:hAnsi="Times New Roman" w:cs="Times New Roman"/>
                <w:b/>
                <w:color w:val="000000" w:themeColor="text1"/>
                <w:sz w:val="24"/>
                <w:szCs w:val="24"/>
              </w:rPr>
              <w:t>ORGANİZASYONEL</w:t>
            </w:r>
          </w:p>
          <w:p w:rsidR="00717CCF" w:rsidRPr="00A91BA7" w:rsidRDefault="00717CCF" w:rsidP="00717CCF">
            <w:pPr>
              <w:ind w:right="113"/>
              <w:jc w:val="center"/>
              <w:rPr>
                <w:rFonts w:ascii="Times New Roman" w:hAnsi="Times New Roman" w:cs="Times New Roman"/>
                <w:color w:val="000000" w:themeColor="text1"/>
                <w:sz w:val="24"/>
                <w:szCs w:val="24"/>
              </w:rPr>
            </w:pPr>
            <w:r w:rsidRPr="00A91BA7">
              <w:rPr>
                <w:rFonts w:ascii="Times New Roman" w:hAnsi="Times New Roman" w:cs="Times New Roman"/>
                <w:b/>
                <w:color w:val="000000" w:themeColor="text1"/>
                <w:sz w:val="24"/>
                <w:szCs w:val="24"/>
              </w:rPr>
              <w:t>BİLGİLER</w:t>
            </w:r>
          </w:p>
        </w:tc>
        <w:tc>
          <w:tcPr>
            <w:tcW w:w="4052" w:type="dxa"/>
            <w:vAlign w:val="center"/>
          </w:tcPr>
          <w:p w:rsidR="00717CCF" w:rsidRPr="00A91BA7" w:rsidRDefault="00717CCF" w:rsidP="00717CCF">
            <w:pPr>
              <w:rPr>
                <w:rFonts w:ascii="Times New Roman" w:hAnsi="Times New Roman" w:cs="Times New Roman"/>
                <w:color w:val="000000" w:themeColor="text1"/>
                <w:sz w:val="24"/>
                <w:szCs w:val="24"/>
              </w:rPr>
            </w:pPr>
            <w:r w:rsidRPr="00A91BA7">
              <w:rPr>
                <w:rFonts w:ascii="Times New Roman" w:hAnsi="Times New Roman" w:cs="Times New Roman"/>
                <w:color w:val="000000" w:themeColor="text1"/>
                <w:sz w:val="24"/>
                <w:szCs w:val="24"/>
              </w:rPr>
              <w:t>Birimi</w:t>
            </w:r>
          </w:p>
        </w:tc>
        <w:tc>
          <w:tcPr>
            <w:tcW w:w="6733" w:type="dxa"/>
            <w:tcBorders>
              <w:right w:val="single" w:sz="4" w:space="0" w:color="auto"/>
            </w:tcBorders>
            <w:vAlign w:val="center"/>
          </w:tcPr>
          <w:p w:rsidR="00717CCF" w:rsidRPr="00A91BA7" w:rsidRDefault="00717CCF" w:rsidP="00717CCF">
            <w:pPr>
              <w:jc w:val="both"/>
              <w:rPr>
                <w:rStyle w:val="Gl"/>
                <w:rFonts w:ascii="Times New Roman" w:hAnsi="Times New Roman" w:cs="Times New Roman"/>
                <w:b w:val="0"/>
                <w:color w:val="000000" w:themeColor="text1"/>
                <w:sz w:val="24"/>
                <w:szCs w:val="24"/>
              </w:rPr>
            </w:pPr>
            <w:r w:rsidRPr="00A91BA7">
              <w:rPr>
                <w:rStyle w:val="Gl"/>
                <w:rFonts w:ascii="Times New Roman" w:hAnsi="Times New Roman" w:cs="Times New Roman"/>
                <w:b w:val="0"/>
                <w:color w:val="000000" w:themeColor="text1"/>
                <w:sz w:val="24"/>
                <w:szCs w:val="24"/>
              </w:rPr>
              <w:t>Sağlık Bilimleri Enstitüsü</w:t>
            </w:r>
          </w:p>
        </w:tc>
      </w:tr>
      <w:tr w:rsidR="00A91BA7" w:rsidRPr="00A91BA7" w:rsidTr="00A91BA7">
        <w:trPr>
          <w:trHeight w:val="169"/>
        </w:trPr>
        <w:tc>
          <w:tcPr>
            <w:tcW w:w="682" w:type="dxa"/>
            <w:vMerge/>
            <w:tcBorders>
              <w:left w:val="single" w:sz="4" w:space="0" w:color="auto"/>
            </w:tcBorders>
          </w:tcPr>
          <w:p w:rsidR="00717CCF" w:rsidRPr="00A91BA7" w:rsidRDefault="00717CCF" w:rsidP="00717CCF">
            <w:pPr>
              <w:rPr>
                <w:rFonts w:ascii="Times New Roman" w:hAnsi="Times New Roman" w:cs="Times New Roman"/>
                <w:color w:val="000000" w:themeColor="text1"/>
                <w:sz w:val="24"/>
                <w:szCs w:val="24"/>
              </w:rPr>
            </w:pPr>
          </w:p>
        </w:tc>
        <w:tc>
          <w:tcPr>
            <w:tcW w:w="4052" w:type="dxa"/>
            <w:vAlign w:val="center"/>
          </w:tcPr>
          <w:p w:rsidR="00717CCF" w:rsidRPr="00A91BA7" w:rsidRDefault="00717CCF" w:rsidP="00717CCF">
            <w:pPr>
              <w:rPr>
                <w:rFonts w:ascii="Times New Roman" w:hAnsi="Times New Roman" w:cs="Times New Roman"/>
                <w:color w:val="000000" w:themeColor="text1"/>
                <w:sz w:val="24"/>
                <w:szCs w:val="24"/>
              </w:rPr>
            </w:pPr>
            <w:r w:rsidRPr="00A91BA7">
              <w:rPr>
                <w:rFonts w:ascii="Times New Roman" w:hAnsi="Times New Roman" w:cs="Times New Roman"/>
                <w:color w:val="000000" w:themeColor="text1"/>
                <w:sz w:val="24"/>
                <w:szCs w:val="24"/>
              </w:rPr>
              <w:t>İstihdam Şekli</w:t>
            </w:r>
          </w:p>
        </w:tc>
        <w:tc>
          <w:tcPr>
            <w:tcW w:w="6733" w:type="dxa"/>
            <w:tcBorders>
              <w:right w:val="single" w:sz="4" w:space="0" w:color="auto"/>
            </w:tcBorders>
            <w:vAlign w:val="center"/>
          </w:tcPr>
          <w:p w:rsidR="00717CCF" w:rsidRPr="00A91BA7" w:rsidRDefault="00717CCF" w:rsidP="00717CCF">
            <w:pPr>
              <w:jc w:val="both"/>
              <w:rPr>
                <w:rStyle w:val="Gl"/>
                <w:rFonts w:ascii="Times New Roman" w:hAnsi="Times New Roman" w:cs="Times New Roman"/>
                <w:b w:val="0"/>
                <w:color w:val="000000" w:themeColor="text1"/>
                <w:sz w:val="24"/>
                <w:szCs w:val="24"/>
              </w:rPr>
            </w:pPr>
            <w:r w:rsidRPr="00A91BA7">
              <w:rPr>
                <w:rStyle w:val="Gl"/>
                <w:rFonts w:ascii="Times New Roman" w:hAnsi="Times New Roman" w:cs="Times New Roman"/>
                <w:b w:val="0"/>
                <w:color w:val="000000" w:themeColor="text1"/>
                <w:sz w:val="24"/>
                <w:szCs w:val="24"/>
              </w:rPr>
              <w:t>Genel İdare Hizmetleri</w:t>
            </w:r>
          </w:p>
        </w:tc>
      </w:tr>
      <w:tr w:rsidR="00A91BA7" w:rsidRPr="00A91BA7" w:rsidTr="00A91BA7">
        <w:trPr>
          <w:trHeight w:val="169"/>
        </w:trPr>
        <w:tc>
          <w:tcPr>
            <w:tcW w:w="682" w:type="dxa"/>
            <w:vMerge/>
            <w:tcBorders>
              <w:left w:val="single" w:sz="4" w:space="0" w:color="auto"/>
            </w:tcBorders>
          </w:tcPr>
          <w:p w:rsidR="00717CCF" w:rsidRPr="00A91BA7" w:rsidRDefault="00717CCF" w:rsidP="00717CCF">
            <w:pPr>
              <w:rPr>
                <w:rFonts w:ascii="Times New Roman" w:hAnsi="Times New Roman" w:cs="Times New Roman"/>
                <w:color w:val="000000" w:themeColor="text1"/>
                <w:sz w:val="24"/>
                <w:szCs w:val="24"/>
              </w:rPr>
            </w:pPr>
          </w:p>
        </w:tc>
        <w:tc>
          <w:tcPr>
            <w:tcW w:w="4052" w:type="dxa"/>
            <w:vAlign w:val="center"/>
          </w:tcPr>
          <w:p w:rsidR="00717CCF" w:rsidRPr="00A91BA7" w:rsidRDefault="00717CCF" w:rsidP="00717CCF">
            <w:pPr>
              <w:rPr>
                <w:rFonts w:ascii="Times New Roman" w:hAnsi="Times New Roman" w:cs="Times New Roman"/>
                <w:color w:val="000000" w:themeColor="text1"/>
                <w:sz w:val="24"/>
                <w:szCs w:val="24"/>
              </w:rPr>
            </w:pPr>
            <w:r w:rsidRPr="00A91BA7">
              <w:rPr>
                <w:rFonts w:ascii="Times New Roman" w:hAnsi="Times New Roman" w:cs="Times New Roman"/>
                <w:color w:val="000000" w:themeColor="text1"/>
                <w:sz w:val="24"/>
                <w:szCs w:val="24"/>
              </w:rPr>
              <w:t>Sınıf</w:t>
            </w:r>
          </w:p>
        </w:tc>
        <w:tc>
          <w:tcPr>
            <w:tcW w:w="6733" w:type="dxa"/>
            <w:tcBorders>
              <w:right w:val="single" w:sz="4" w:space="0" w:color="auto"/>
            </w:tcBorders>
            <w:vAlign w:val="center"/>
          </w:tcPr>
          <w:p w:rsidR="00717CCF" w:rsidRPr="00A91BA7" w:rsidRDefault="00081642" w:rsidP="00717CCF">
            <w:pPr>
              <w:jc w:val="both"/>
              <w:rPr>
                <w:rStyle w:val="Gl"/>
                <w:rFonts w:ascii="Times New Roman" w:hAnsi="Times New Roman" w:cs="Times New Roman"/>
                <w:b w:val="0"/>
                <w:color w:val="000000" w:themeColor="text1"/>
                <w:sz w:val="24"/>
                <w:szCs w:val="24"/>
              </w:rPr>
            </w:pPr>
            <w:r w:rsidRPr="00A91BA7">
              <w:rPr>
                <w:rStyle w:val="Gl"/>
                <w:rFonts w:ascii="Times New Roman" w:hAnsi="Times New Roman" w:cs="Times New Roman"/>
                <w:b w:val="0"/>
                <w:color w:val="000000" w:themeColor="text1"/>
                <w:sz w:val="24"/>
                <w:szCs w:val="24"/>
              </w:rPr>
              <w:t>Şef</w:t>
            </w:r>
            <w:r w:rsidR="00A91BA7">
              <w:rPr>
                <w:rStyle w:val="Gl"/>
                <w:rFonts w:ascii="Times New Roman" w:hAnsi="Times New Roman" w:cs="Times New Roman"/>
                <w:b w:val="0"/>
                <w:color w:val="000000" w:themeColor="text1"/>
                <w:sz w:val="24"/>
                <w:szCs w:val="24"/>
              </w:rPr>
              <w:t>/ Mali İşler</w:t>
            </w:r>
          </w:p>
        </w:tc>
      </w:tr>
      <w:tr w:rsidR="00A91BA7" w:rsidRPr="00A91BA7" w:rsidTr="00A91BA7">
        <w:trPr>
          <w:trHeight w:val="120"/>
        </w:trPr>
        <w:tc>
          <w:tcPr>
            <w:tcW w:w="682" w:type="dxa"/>
            <w:vMerge/>
            <w:tcBorders>
              <w:left w:val="single" w:sz="4" w:space="0" w:color="auto"/>
            </w:tcBorders>
          </w:tcPr>
          <w:p w:rsidR="00717CCF" w:rsidRPr="00A91BA7" w:rsidRDefault="00717CCF" w:rsidP="00717CCF">
            <w:pPr>
              <w:rPr>
                <w:rFonts w:ascii="Times New Roman" w:hAnsi="Times New Roman" w:cs="Times New Roman"/>
                <w:color w:val="000000" w:themeColor="text1"/>
                <w:sz w:val="24"/>
                <w:szCs w:val="24"/>
              </w:rPr>
            </w:pPr>
          </w:p>
        </w:tc>
        <w:tc>
          <w:tcPr>
            <w:tcW w:w="4052" w:type="dxa"/>
            <w:vAlign w:val="center"/>
          </w:tcPr>
          <w:p w:rsidR="00717CCF" w:rsidRPr="00A91BA7" w:rsidRDefault="00717CCF" w:rsidP="00717CCF">
            <w:pPr>
              <w:rPr>
                <w:rFonts w:ascii="Times New Roman" w:hAnsi="Times New Roman" w:cs="Times New Roman"/>
                <w:color w:val="000000" w:themeColor="text1"/>
                <w:sz w:val="24"/>
                <w:szCs w:val="24"/>
              </w:rPr>
            </w:pPr>
            <w:r w:rsidRPr="00A91BA7">
              <w:rPr>
                <w:rFonts w:ascii="Times New Roman" w:hAnsi="Times New Roman" w:cs="Times New Roman"/>
                <w:color w:val="000000" w:themeColor="text1"/>
                <w:sz w:val="24"/>
                <w:szCs w:val="24"/>
              </w:rPr>
              <w:t>Görevi</w:t>
            </w:r>
          </w:p>
        </w:tc>
        <w:tc>
          <w:tcPr>
            <w:tcW w:w="6733" w:type="dxa"/>
            <w:tcBorders>
              <w:right w:val="single" w:sz="4" w:space="0" w:color="auto"/>
            </w:tcBorders>
            <w:vAlign w:val="center"/>
          </w:tcPr>
          <w:p w:rsidR="00717CCF" w:rsidRPr="00A91BA7" w:rsidRDefault="00BE2CCC" w:rsidP="00BE2CCC">
            <w:pPr>
              <w:jc w:val="both"/>
              <w:rPr>
                <w:rStyle w:val="Gl"/>
                <w:rFonts w:ascii="Times New Roman" w:hAnsi="Times New Roman" w:cs="Times New Roman"/>
                <w:b w:val="0"/>
                <w:color w:val="000000" w:themeColor="text1"/>
                <w:sz w:val="24"/>
                <w:szCs w:val="24"/>
              </w:rPr>
            </w:pPr>
            <w:r>
              <w:rPr>
                <w:rStyle w:val="Gl"/>
                <w:rFonts w:ascii="Times New Roman" w:hAnsi="Times New Roman" w:cs="Times New Roman"/>
                <w:b w:val="0"/>
                <w:color w:val="000000" w:themeColor="text1"/>
                <w:sz w:val="24"/>
                <w:szCs w:val="24"/>
              </w:rPr>
              <w:t>1</w:t>
            </w:r>
            <w:r w:rsidR="00D31275" w:rsidRPr="00A91BA7">
              <w:rPr>
                <w:rStyle w:val="Gl"/>
                <w:rFonts w:ascii="Times New Roman" w:hAnsi="Times New Roman" w:cs="Times New Roman"/>
                <w:b w:val="0"/>
                <w:color w:val="000000" w:themeColor="text1"/>
                <w:sz w:val="24"/>
                <w:szCs w:val="24"/>
              </w:rPr>
              <w:t>7</w:t>
            </w:r>
            <w:r w:rsidR="00717CCF" w:rsidRPr="00A91BA7">
              <w:rPr>
                <w:rStyle w:val="Gl"/>
                <w:rFonts w:ascii="Times New Roman" w:hAnsi="Times New Roman" w:cs="Times New Roman"/>
                <w:b w:val="0"/>
                <w:color w:val="000000" w:themeColor="text1"/>
                <w:sz w:val="24"/>
                <w:szCs w:val="24"/>
              </w:rPr>
              <w:t>.0</w:t>
            </w:r>
            <w:r>
              <w:rPr>
                <w:rStyle w:val="Gl"/>
                <w:rFonts w:ascii="Times New Roman" w:hAnsi="Times New Roman" w:cs="Times New Roman"/>
                <w:b w:val="0"/>
                <w:color w:val="000000" w:themeColor="text1"/>
                <w:sz w:val="24"/>
                <w:szCs w:val="24"/>
              </w:rPr>
              <w:t>2</w:t>
            </w:r>
            <w:r w:rsidR="00717CCF" w:rsidRPr="00A91BA7">
              <w:rPr>
                <w:rStyle w:val="Gl"/>
                <w:rFonts w:ascii="Times New Roman" w:hAnsi="Times New Roman" w:cs="Times New Roman"/>
                <w:b w:val="0"/>
                <w:color w:val="000000" w:themeColor="text1"/>
                <w:sz w:val="24"/>
                <w:szCs w:val="24"/>
              </w:rPr>
              <w:t>.202</w:t>
            </w:r>
            <w:r>
              <w:rPr>
                <w:rStyle w:val="Gl"/>
                <w:rFonts w:ascii="Times New Roman" w:hAnsi="Times New Roman" w:cs="Times New Roman"/>
                <w:b w:val="0"/>
                <w:color w:val="000000" w:themeColor="text1"/>
                <w:sz w:val="24"/>
                <w:szCs w:val="24"/>
              </w:rPr>
              <w:t>6</w:t>
            </w:r>
            <w:bookmarkStart w:id="0" w:name="_GoBack"/>
            <w:bookmarkEnd w:id="0"/>
          </w:p>
        </w:tc>
      </w:tr>
      <w:tr w:rsidR="00A91BA7" w:rsidRPr="00A91BA7" w:rsidTr="00A91BA7">
        <w:trPr>
          <w:trHeight w:val="120"/>
        </w:trPr>
        <w:tc>
          <w:tcPr>
            <w:tcW w:w="682" w:type="dxa"/>
            <w:vMerge/>
            <w:tcBorders>
              <w:left w:val="single" w:sz="4" w:space="0" w:color="auto"/>
            </w:tcBorders>
          </w:tcPr>
          <w:p w:rsidR="00717CCF" w:rsidRPr="00A91BA7" w:rsidRDefault="00717CCF" w:rsidP="00717CCF">
            <w:pPr>
              <w:rPr>
                <w:rFonts w:ascii="Times New Roman" w:hAnsi="Times New Roman" w:cs="Times New Roman"/>
                <w:color w:val="000000" w:themeColor="text1"/>
                <w:sz w:val="24"/>
                <w:szCs w:val="24"/>
              </w:rPr>
            </w:pPr>
          </w:p>
        </w:tc>
        <w:tc>
          <w:tcPr>
            <w:tcW w:w="4052" w:type="dxa"/>
            <w:vAlign w:val="center"/>
          </w:tcPr>
          <w:p w:rsidR="00717CCF" w:rsidRPr="00A91BA7" w:rsidRDefault="00717CCF" w:rsidP="00717CCF">
            <w:pPr>
              <w:rPr>
                <w:rFonts w:ascii="Times New Roman" w:hAnsi="Times New Roman" w:cs="Times New Roman"/>
                <w:color w:val="000000" w:themeColor="text1"/>
                <w:sz w:val="24"/>
                <w:szCs w:val="24"/>
              </w:rPr>
            </w:pPr>
            <w:r w:rsidRPr="00A91BA7">
              <w:rPr>
                <w:rFonts w:ascii="Times New Roman" w:hAnsi="Times New Roman" w:cs="Times New Roman"/>
                <w:color w:val="000000" w:themeColor="text1"/>
                <w:sz w:val="24"/>
                <w:szCs w:val="24"/>
              </w:rPr>
              <w:t>Revizyon Tarihi</w:t>
            </w:r>
          </w:p>
        </w:tc>
        <w:tc>
          <w:tcPr>
            <w:tcW w:w="6733" w:type="dxa"/>
            <w:tcBorders>
              <w:right w:val="single" w:sz="4" w:space="0" w:color="auto"/>
            </w:tcBorders>
            <w:vAlign w:val="center"/>
          </w:tcPr>
          <w:p w:rsidR="00717CCF" w:rsidRPr="00A91BA7" w:rsidRDefault="00717CCF" w:rsidP="00717CCF">
            <w:pPr>
              <w:jc w:val="both"/>
              <w:rPr>
                <w:rStyle w:val="Gl"/>
                <w:rFonts w:ascii="Times New Roman" w:hAnsi="Times New Roman" w:cs="Times New Roman"/>
                <w:b w:val="0"/>
                <w:color w:val="000000" w:themeColor="text1"/>
                <w:sz w:val="24"/>
                <w:szCs w:val="24"/>
              </w:rPr>
            </w:pPr>
            <w:r w:rsidRPr="00A91BA7">
              <w:rPr>
                <w:rStyle w:val="Gl"/>
                <w:rFonts w:ascii="Times New Roman" w:hAnsi="Times New Roman" w:cs="Times New Roman"/>
                <w:b w:val="0"/>
                <w:color w:val="000000" w:themeColor="text1"/>
                <w:sz w:val="24"/>
                <w:szCs w:val="24"/>
              </w:rPr>
              <w:t>07</w:t>
            </w:r>
          </w:p>
        </w:tc>
      </w:tr>
      <w:tr w:rsidR="00A91BA7" w:rsidRPr="00A91BA7" w:rsidTr="00A91BA7">
        <w:trPr>
          <w:trHeight w:val="120"/>
        </w:trPr>
        <w:tc>
          <w:tcPr>
            <w:tcW w:w="682" w:type="dxa"/>
            <w:vMerge/>
            <w:tcBorders>
              <w:left w:val="single" w:sz="4" w:space="0" w:color="auto"/>
            </w:tcBorders>
          </w:tcPr>
          <w:p w:rsidR="00717CCF" w:rsidRPr="00A91BA7" w:rsidRDefault="00717CCF" w:rsidP="00717CCF">
            <w:pPr>
              <w:rPr>
                <w:rFonts w:ascii="Times New Roman" w:hAnsi="Times New Roman" w:cs="Times New Roman"/>
                <w:color w:val="000000" w:themeColor="text1"/>
                <w:sz w:val="24"/>
                <w:szCs w:val="24"/>
              </w:rPr>
            </w:pPr>
          </w:p>
        </w:tc>
        <w:tc>
          <w:tcPr>
            <w:tcW w:w="4052" w:type="dxa"/>
            <w:vAlign w:val="center"/>
          </w:tcPr>
          <w:p w:rsidR="00717CCF" w:rsidRPr="00A91BA7" w:rsidRDefault="00717CCF" w:rsidP="00717CCF">
            <w:pPr>
              <w:rPr>
                <w:rFonts w:ascii="Times New Roman" w:hAnsi="Times New Roman" w:cs="Times New Roman"/>
                <w:color w:val="000000" w:themeColor="text1"/>
                <w:sz w:val="24"/>
                <w:szCs w:val="24"/>
              </w:rPr>
            </w:pPr>
            <w:r w:rsidRPr="00A91BA7">
              <w:rPr>
                <w:rFonts w:ascii="Times New Roman" w:hAnsi="Times New Roman" w:cs="Times New Roman"/>
                <w:color w:val="000000" w:themeColor="text1"/>
                <w:sz w:val="24"/>
                <w:szCs w:val="24"/>
              </w:rPr>
              <w:t>Revizyon No</w:t>
            </w:r>
          </w:p>
        </w:tc>
        <w:tc>
          <w:tcPr>
            <w:tcW w:w="6733" w:type="dxa"/>
            <w:tcBorders>
              <w:right w:val="single" w:sz="4" w:space="0" w:color="auto"/>
            </w:tcBorders>
            <w:vAlign w:val="center"/>
          </w:tcPr>
          <w:p w:rsidR="00670582" w:rsidRPr="00A91BA7" w:rsidRDefault="00670582" w:rsidP="00670582">
            <w:pPr>
              <w:rPr>
                <w:rFonts w:ascii="Times New Roman" w:hAnsi="Times New Roman" w:cs="Times New Roman"/>
                <w:color w:val="000000" w:themeColor="text1"/>
                <w:sz w:val="24"/>
                <w:szCs w:val="24"/>
              </w:rPr>
            </w:pPr>
            <w:r w:rsidRPr="00A91BA7">
              <w:rPr>
                <w:rFonts w:ascii="Times New Roman" w:eastAsia="Times New Roman" w:hAnsi="Times New Roman" w:cs="Times New Roman"/>
                <w:color w:val="000000" w:themeColor="text1"/>
                <w:sz w:val="24"/>
                <w:szCs w:val="24"/>
              </w:rPr>
              <w:t xml:space="preserve">2547 Sayılı Yükseköğretim Kanunu </w:t>
            </w:r>
          </w:p>
          <w:p w:rsidR="00670582" w:rsidRPr="00A91BA7" w:rsidRDefault="00670582" w:rsidP="00670582">
            <w:pPr>
              <w:rPr>
                <w:rFonts w:ascii="Times New Roman" w:hAnsi="Times New Roman" w:cs="Times New Roman"/>
                <w:color w:val="000000" w:themeColor="text1"/>
                <w:sz w:val="24"/>
                <w:szCs w:val="24"/>
              </w:rPr>
            </w:pPr>
            <w:r w:rsidRPr="00A91BA7">
              <w:rPr>
                <w:rFonts w:ascii="Times New Roman" w:eastAsia="Times New Roman" w:hAnsi="Times New Roman" w:cs="Times New Roman"/>
                <w:color w:val="000000" w:themeColor="text1"/>
                <w:sz w:val="24"/>
                <w:szCs w:val="24"/>
              </w:rPr>
              <w:t xml:space="preserve">657 Sayılı Devlet Memurları Kanunu </w:t>
            </w:r>
          </w:p>
          <w:p w:rsidR="00670582" w:rsidRPr="00A91BA7" w:rsidRDefault="00670582" w:rsidP="00670582">
            <w:pPr>
              <w:rPr>
                <w:rFonts w:ascii="Times New Roman" w:hAnsi="Times New Roman" w:cs="Times New Roman"/>
                <w:color w:val="000000" w:themeColor="text1"/>
                <w:sz w:val="24"/>
                <w:szCs w:val="24"/>
              </w:rPr>
            </w:pPr>
            <w:r w:rsidRPr="00A91BA7">
              <w:rPr>
                <w:rFonts w:ascii="Times New Roman" w:eastAsia="Times New Roman" w:hAnsi="Times New Roman" w:cs="Times New Roman"/>
                <w:color w:val="000000" w:themeColor="text1"/>
                <w:sz w:val="24"/>
                <w:szCs w:val="24"/>
              </w:rPr>
              <w:t xml:space="preserve">2914 Sayılı Yükseköğretim Personel Kanunu </w:t>
            </w:r>
          </w:p>
          <w:p w:rsidR="00670582" w:rsidRPr="00A91BA7" w:rsidRDefault="00670582" w:rsidP="00670582">
            <w:pPr>
              <w:jc w:val="both"/>
              <w:rPr>
                <w:rFonts w:ascii="Times New Roman" w:hAnsi="Times New Roman" w:cs="Times New Roman"/>
                <w:color w:val="000000" w:themeColor="text1"/>
                <w:sz w:val="24"/>
                <w:szCs w:val="24"/>
              </w:rPr>
            </w:pPr>
            <w:r w:rsidRPr="00A91BA7">
              <w:rPr>
                <w:rFonts w:ascii="Times New Roman" w:eastAsia="Times New Roman" w:hAnsi="Times New Roman" w:cs="Times New Roman"/>
                <w:color w:val="000000" w:themeColor="text1"/>
                <w:sz w:val="24"/>
                <w:szCs w:val="24"/>
              </w:rPr>
              <w:t xml:space="preserve">124 sayılı Yüksek Öğretim Üst Kuruluşları ile Yüksek Öğretim Kurumlarının İdari Teşkilatı Hakkında KHK </w:t>
            </w:r>
          </w:p>
          <w:p w:rsidR="00670582" w:rsidRPr="00A91BA7" w:rsidRDefault="00670582" w:rsidP="00670582">
            <w:pPr>
              <w:rPr>
                <w:rFonts w:ascii="Times New Roman" w:hAnsi="Times New Roman" w:cs="Times New Roman"/>
                <w:color w:val="000000" w:themeColor="text1"/>
                <w:sz w:val="24"/>
                <w:szCs w:val="24"/>
              </w:rPr>
            </w:pPr>
            <w:r w:rsidRPr="00A91BA7">
              <w:rPr>
                <w:rFonts w:ascii="Times New Roman" w:eastAsia="Times New Roman" w:hAnsi="Times New Roman" w:cs="Times New Roman"/>
                <w:color w:val="000000" w:themeColor="text1"/>
                <w:sz w:val="24"/>
                <w:szCs w:val="24"/>
              </w:rPr>
              <w:t xml:space="preserve">6698 Sayılı Kişisel Verilerin Korunması Kanunu </w:t>
            </w:r>
          </w:p>
          <w:p w:rsidR="00670582" w:rsidRPr="00A91BA7" w:rsidRDefault="00670582" w:rsidP="00670582">
            <w:pPr>
              <w:rPr>
                <w:rFonts w:ascii="Times New Roman" w:hAnsi="Times New Roman" w:cs="Times New Roman"/>
                <w:color w:val="000000" w:themeColor="text1"/>
                <w:sz w:val="24"/>
                <w:szCs w:val="24"/>
              </w:rPr>
            </w:pPr>
            <w:r w:rsidRPr="00A91BA7">
              <w:rPr>
                <w:rFonts w:ascii="Times New Roman" w:eastAsia="Times New Roman" w:hAnsi="Times New Roman" w:cs="Times New Roman"/>
                <w:color w:val="000000" w:themeColor="text1"/>
                <w:sz w:val="24"/>
                <w:szCs w:val="24"/>
              </w:rPr>
              <w:t xml:space="preserve">5018 Kamu Mali Yönetim ve Kontrol Kanunu </w:t>
            </w:r>
          </w:p>
          <w:p w:rsidR="005831E6" w:rsidRPr="00A91BA7" w:rsidRDefault="00670582" w:rsidP="00670582">
            <w:pPr>
              <w:jc w:val="both"/>
              <w:rPr>
                <w:rStyle w:val="Gl"/>
                <w:rFonts w:ascii="Times New Roman" w:hAnsi="Times New Roman" w:cs="Times New Roman"/>
                <w:b w:val="0"/>
                <w:color w:val="000000" w:themeColor="text1"/>
                <w:sz w:val="24"/>
                <w:szCs w:val="24"/>
              </w:rPr>
            </w:pPr>
            <w:r w:rsidRPr="00A91BA7">
              <w:rPr>
                <w:rFonts w:ascii="Times New Roman" w:eastAsia="Times New Roman" w:hAnsi="Times New Roman" w:cs="Times New Roman"/>
                <w:color w:val="000000" w:themeColor="text1"/>
                <w:sz w:val="24"/>
                <w:szCs w:val="24"/>
              </w:rPr>
              <w:t>Üniversitelerde Akademik Teşkilât Yönetmeliği</w:t>
            </w:r>
          </w:p>
        </w:tc>
      </w:tr>
      <w:tr w:rsidR="00A91BA7" w:rsidRPr="00A91BA7" w:rsidTr="00A91BA7">
        <w:trPr>
          <w:trHeight w:val="330"/>
        </w:trPr>
        <w:tc>
          <w:tcPr>
            <w:tcW w:w="682" w:type="dxa"/>
            <w:vMerge/>
            <w:tcBorders>
              <w:left w:val="single" w:sz="4" w:space="0" w:color="auto"/>
            </w:tcBorders>
          </w:tcPr>
          <w:p w:rsidR="00717CCF" w:rsidRPr="00A91BA7" w:rsidRDefault="00717CCF" w:rsidP="00717CCF">
            <w:pPr>
              <w:rPr>
                <w:rFonts w:ascii="Times New Roman" w:hAnsi="Times New Roman" w:cs="Times New Roman"/>
                <w:color w:val="000000" w:themeColor="text1"/>
                <w:sz w:val="24"/>
                <w:szCs w:val="24"/>
              </w:rPr>
            </w:pPr>
          </w:p>
        </w:tc>
        <w:tc>
          <w:tcPr>
            <w:tcW w:w="4052" w:type="dxa"/>
            <w:vAlign w:val="center"/>
          </w:tcPr>
          <w:p w:rsidR="00717CCF" w:rsidRPr="00A91BA7" w:rsidRDefault="00717CCF" w:rsidP="00717CCF">
            <w:pPr>
              <w:rPr>
                <w:rFonts w:ascii="Times New Roman" w:hAnsi="Times New Roman" w:cs="Times New Roman"/>
                <w:color w:val="000000" w:themeColor="text1"/>
                <w:sz w:val="24"/>
                <w:szCs w:val="24"/>
              </w:rPr>
            </w:pPr>
            <w:r w:rsidRPr="00A91BA7">
              <w:rPr>
                <w:rFonts w:ascii="Times New Roman" w:hAnsi="Times New Roman" w:cs="Times New Roman"/>
                <w:color w:val="000000" w:themeColor="text1"/>
                <w:sz w:val="24"/>
                <w:szCs w:val="24"/>
              </w:rPr>
              <w:t>Yasal Dayanak</w:t>
            </w:r>
          </w:p>
        </w:tc>
        <w:tc>
          <w:tcPr>
            <w:tcW w:w="6733" w:type="dxa"/>
            <w:tcBorders>
              <w:right w:val="single" w:sz="4" w:space="0" w:color="auto"/>
            </w:tcBorders>
            <w:vAlign w:val="center"/>
          </w:tcPr>
          <w:p w:rsidR="00717CCF" w:rsidRPr="00A91BA7" w:rsidRDefault="00717CCF" w:rsidP="00717CCF">
            <w:pPr>
              <w:jc w:val="both"/>
              <w:rPr>
                <w:rStyle w:val="Gl"/>
                <w:rFonts w:ascii="Times New Roman" w:hAnsi="Times New Roman" w:cs="Times New Roman"/>
                <w:b w:val="0"/>
                <w:color w:val="000000" w:themeColor="text1"/>
                <w:sz w:val="24"/>
                <w:szCs w:val="24"/>
              </w:rPr>
            </w:pPr>
            <w:r w:rsidRPr="00A91BA7">
              <w:rPr>
                <w:rStyle w:val="Gl"/>
                <w:rFonts w:ascii="Times New Roman" w:hAnsi="Times New Roman" w:cs="Times New Roman"/>
                <w:b w:val="0"/>
                <w:color w:val="000000" w:themeColor="text1"/>
                <w:sz w:val="24"/>
                <w:szCs w:val="24"/>
              </w:rPr>
              <w:t>İlgili mevzuat gereğince görevlerin sağlıklı, düzenli bir şekilde yürütülmesini sağlamak.</w:t>
            </w:r>
          </w:p>
        </w:tc>
      </w:tr>
      <w:tr w:rsidR="00A91BA7" w:rsidRPr="00A91BA7" w:rsidTr="00A91BA7">
        <w:trPr>
          <w:trHeight w:val="339"/>
        </w:trPr>
        <w:tc>
          <w:tcPr>
            <w:tcW w:w="682" w:type="dxa"/>
            <w:vMerge/>
            <w:tcBorders>
              <w:left w:val="single" w:sz="4" w:space="0" w:color="auto"/>
            </w:tcBorders>
          </w:tcPr>
          <w:p w:rsidR="00717CCF" w:rsidRPr="00A91BA7" w:rsidRDefault="00717CCF" w:rsidP="00717CCF">
            <w:pPr>
              <w:rPr>
                <w:rFonts w:ascii="Times New Roman" w:hAnsi="Times New Roman" w:cs="Times New Roman"/>
                <w:color w:val="000000" w:themeColor="text1"/>
                <w:sz w:val="24"/>
                <w:szCs w:val="24"/>
              </w:rPr>
            </w:pPr>
          </w:p>
        </w:tc>
        <w:tc>
          <w:tcPr>
            <w:tcW w:w="4052" w:type="dxa"/>
            <w:vAlign w:val="center"/>
          </w:tcPr>
          <w:p w:rsidR="00717CCF" w:rsidRPr="00A91BA7" w:rsidRDefault="00717CCF" w:rsidP="00717CCF">
            <w:pPr>
              <w:rPr>
                <w:rFonts w:ascii="Times New Roman" w:hAnsi="Times New Roman" w:cs="Times New Roman"/>
                <w:color w:val="000000" w:themeColor="text1"/>
                <w:sz w:val="24"/>
                <w:szCs w:val="24"/>
              </w:rPr>
            </w:pPr>
            <w:r w:rsidRPr="00A91BA7">
              <w:rPr>
                <w:rFonts w:ascii="Times New Roman" w:hAnsi="Times New Roman" w:cs="Times New Roman"/>
                <w:color w:val="000000" w:themeColor="text1"/>
                <w:sz w:val="24"/>
                <w:szCs w:val="24"/>
              </w:rPr>
              <w:t>Görev/İşin Kısa Tanımı</w:t>
            </w:r>
          </w:p>
        </w:tc>
        <w:tc>
          <w:tcPr>
            <w:tcW w:w="6733" w:type="dxa"/>
            <w:tcBorders>
              <w:right w:val="single" w:sz="4" w:space="0" w:color="auto"/>
            </w:tcBorders>
            <w:vAlign w:val="center"/>
          </w:tcPr>
          <w:p w:rsidR="00717CCF" w:rsidRPr="00A91BA7" w:rsidRDefault="00717CCF" w:rsidP="00717CCF">
            <w:pPr>
              <w:jc w:val="both"/>
              <w:rPr>
                <w:rStyle w:val="Gl"/>
                <w:rFonts w:ascii="Times New Roman" w:hAnsi="Times New Roman" w:cs="Times New Roman"/>
                <w:b w:val="0"/>
                <w:color w:val="000000" w:themeColor="text1"/>
                <w:sz w:val="24"/>
                <w:szCs w:val="24"/>
              </w:rPr>
            </w:pPr>
            <w:r w:rsidRPr="00A91BA7">
              <w:rPr>
                <w:rStyle w:val="Gl"/>
                <w:rFonts w:ascii="Times New Roman" w:hAnsi="Times New Roman" w:cs="Times New Roman"/>
                <w:b w:val="0"/>
                <w:color w:val="000000" w:themeColor="text1"/>
                <w:sz w:val="24"/>
                <w:szCs w:val="24"/>
              </w:rPr>
              <w:t>Sağlık Bilimleri Enstitüsü</w:t>
            </w:r>
          </w:p>
        </w:tc>
      </w:tr>
      <w:tr w:rsidR="00A91BA7" w:rsidRPr="00A91BA7" w:rsidTr="00A91BA7">
        <w:trPr>
          <w:trHeight w:val="169"/>
        </w:trPr>
        <w:tc>
          <w:tcPr>
            <w:tcW w:w="682" w:type="dxa"/>
            <w:tcBorders>
              <w:left w:val="single" w:sz="4" w:space="0" w:color="auto"/>
              <w:right w:val="single" w:sz="12" w:space="0" w:color="auto"/>
            </w:tcBorders>
            <w:textDirection w:val="btLr"/>
          </w:tcPr>
          <w:p w:rsidR="00717CCF" w:rsidRPr="00A91BA7" w:rsidRDefault="00717CCF" w:rsidP="007A4787">
            <w:pPr>
              <w:ind w:right="113"/>
              <w:jc w:val="center"/>
              <w:rPr>
                <w:rFonts w:ascii="Times New Roman" w:hAnsi="Times New Roman" w:cs="Times New Roman"/>
                <w:color w:val="000000" w:themeColor="text1"/>
                <w:sz w:val="24"/>
                <w:szCs w:val="24"/>
              </w:rPr>
            </w:pPr>
            <w:r w:rsidRPr="00A91BA7">
              <w:rPr>
                <w:rStyle w:val="Gl"/>
                <w:rFonts w:ascii="Times New Roman" w:hAnsi="Times New Roman" w:cs="Times New Roman"/>
                <w:color w:val="000000" w:themeColor="text1"/>
                <w:sz w:val="24"/>
                <w:szCs w:val="24"/>
              </w:rPr>
              <w:t>GÖREV VE SORUMLULUKLAR</w:t>
            </w:r>
          </w:p>
        </w:tc>
        <w:tc>
          <w:tcPr>
            <w:tcW w:w="10785" w:type="dxa"/>
            <w:gridSpan w:val="2"/>
            <w:tcBorders>
              <w:left w:val="single" w:sz="12" w:space="0" w:color="auto"/>
              <w:right w:val="single" w:sz="4" w:space="0" w:color="auto"/>
            </w:tcBorders>
          </w:tcPr>
          <w:p w:rsidR="00F77DF4" w:rsidRPr="00A91BA7" w:rsidRDefault="00F77DF4" w:rsidP="00F77DF4">
            <w:pPr>
              <w:rPr>
                <w:rFonts w:ascii="Times New Roman" w:hAnsi="Times New Roman" w:cs="Times New Roman"/>
                <w:color w:val="000000" w:themeColor="text1"/>
                <w:sz w:val="24"/>
                <w:szCs w:val="24"/>
              </w:rPr>
            </w:pPr>
            <w:r w:rsidRPr="00A91BA7">
              <w:rPr>
                <w:rFonts w:ascii="Times New Roman" w:eastAsia="Times New Roman" w:hAnsi="Times New Roman" w:cs="Times New Roman"/>
                <w:color w:val="000000" w:themeColor="text1"/>
                <w:sz w:val="24"/>
                <w:szCs w:val="24"/>
              </w:rPr>
              <w:t xml:space="preserve"> </w:t>
            </w:r>
          </w:p>
          <w:p w:rsidR="00A91BA7" w:rsidRPr="00A91BA7" w:rsidRDefault="00A91BA7" w:rsidP="00B20401">
            <w:pPr>
              <w:pStyle w:val="Default"/>
              <w:numPr>
                <w:ilvl w:val="0"/>
                <w:numId w:val="8"/>
              </w:numPr>
              <w:rPr>
                <w:rStyle w:val="Gl"/>
                <w:rFonts w:ascii="Times New Roman" w:hAnsi="Times New Roman" w:cs="Times New Roman"/>
                <w:b w:val="0"/>
                <w:color w:val="000000" w:themeColor="text1"/>
              </w:rPr>
            </w:pPr>
            <w:r w:rsidRPr="00A91BA7">
              <w:rPr>
                <w:rStyle w:val="Gl"/>
                <w:rFonts w:ascii="Times New Roman" w:hAnsi="Times New Roman" w:cs="Times New Roman"/>
                <w:b w:val="0"/>
                <w:color w:val="000000" w:themeColor="text1"/>
              </w:rPr>
              <w:t xml:space="preserve">Akademik ve idari personelin maaş ve diğer özlük hakları ile ilgili işlemleri yapmak, </w:t>
            </w:r>
          </w:p>
          <w:p w:rsidR="00A91BA7" w:rsidRPr="00A91BA7" w:rsidRDefault="00A91BA7" w:rsidP="00B20401">
            <w:pPr>
              <w:pStyle w:val="Default"/>
              <w:numPr>
                <w:ilvl w:val="0"/>
                <w:numId w:val="8"/>
              </w:numPr>
              <w:rPr>
                <w:rStyle w:val="Gl"/>
                <w:rFonts w:ascii="Times New Roman" w:hAnsi="Times New Roman" w:cs="Times New Roman"/>
                <w:b w:val="0"/>
                <w:color w:val="000000" w:themeColor="text1"/>
              </w:rPr>
            </w:pPr>
            <w:r w:rsidRPr="00A91BA7">
              <w:rPr>
                <w:rStyle w:val="Gl"/>
                <w:rFonts w:ascii="Times New Roman" w:hAnsi="Times New Roman" w:cs="Times New Roman"/>
                <w:b w:val="0"/>
                <w:color w:val="000000" w:themeColor="text1"/>
              </w:rPr>
              <w:t xml:space="preserve">Lisansüstü eğitimde görev alan öğretim elemanlarının ek ders ödemeleri ile ilgili işlemleri yapmak, </w:t>
            </w:r>
          </w:p>
          <w:p w:rsidR="00A91BA7" w:rsidRPr="00A91BA7" w:rsidRDefault="00A91BA7" w:rsidP="00B20401">
            <w:pPr>
              <w:pStyle w:val="Default"/>
              <w:numPr>
                <w:ilvl w:val="0"/>
                <w:numId w:val="8"/>
              </w:numPr>
              <w:rPr>
                <w:rStyle w:val="Gl"/>
                <w:rFonts w:ascii="Times New Roman" w:hAnsi="Times New Roman" w:cs="Times New Roman"/>
                <w:b w:val="0"/>
                <w:color w:val="000000" w:themeColor="text1"/>
              </w:rPr>
            </w:pPr>
            <w:r w:rsidRPr="00A91BA7">
              <w:rPr>
                <w:rStyle w:val="Gl"/>
                <w:rFonts w:ascii="Times New Roman" w:hAnsi="Times New Roman" w:cs="Times New Roman"/>
                <w:b w:val="0"/>
                <w:color w:val="000000" w:themeColor="text1"/>
              </w:rPr>
              <w:t xml:space="preserve">Araştırma Görevlilerinin Ana Bilim Dallarına Görevlendirme işlemlerini yapmak, </w:t>
            </w:r>
          </w:p>
          <w:p w:rsidR="00A91BA7" w:rsidRPr="00A91BA7" w:rsidRDefault="00A91BA7" w:rsidP="00B20401">
            <w:pPr>
              <w:pStyle w:val="Default"/>
              <w:numPr>
                <w:ilvl w:val="0"/>
                <w:numId w:val="8"/>
              </w:numPr>
              <w:rPr>
                <w:rStyle w:val="Gl"/>
                <w:rFonts w:ascii="Times New Roman" w:hAnsi="Times New Roman" w:cs="Times New Roman"/>
                <w:b w:val="0"/>
                <w:color w:val="000000" w:themeColor="text1"/>
              </w:rPr>
            </w:pPr>
            <w:r w:rsidRPr="00A91BA7">
              <w:rPr>
                <w:rStyle w:val="Gl"/>
                <w:rFonts w:ascii="Times New Roman" w:hAnsi="Times New Roman" w:cs="Times New Roman"/>
                <w:b w:val="0"/>
                <w:color w:val="000000" w:themeColor="text1"/>
              </w:rPr>
              <w:t xml:space="preserve">SGK ile ilgili tüm işlemleri yapmak ve sürekli kontrol etmek, </w:t>
            </w:r>
          </w:p>
          <w:p w:rsidR="00A91BA7" w:rsidRPr="00A91BA7" w:rsidRDefault="00A91BA7" w:rsidP="00B20401">
            <w:pPr>
              <w:pStyle w:val="Default"/>
              <w:numPr>
                <w:ilvl w:val="0"/>
                <w:numId w:val="8"/>
              </w:numPr>
              <w:rPr>
                <w:rStyle w:val="Gl"/>
                <w:rFonts w:ascii="Times New Roman" w:hAnsi="Times New Roman" w:cs="Times New Roman"/>
                <w:b w:val="0"/>
                <w:color w:val="000000" w:themeColor="text1"/>
              </w:rPr>
            </w:pPr>
            <w:r w:rsidRPr="00A91BA7">
              <w:rPr>
                <w:rStyle w:val="Gl"/>
                <w:rFonts w:ascii="Times New Roman" w:hAnsi="Times New Roman" w:cs="Times New Roman"/>
                <w:b w:val="0"/>
                <w:color w:val="000000" w:themeColor="text1"/>
              </w:rPr>
              <w:t xml:space="preserve">Mali işler ile ilgili evrak hazırlama ve tüm yazışmaları yapmak, </w:t>
            </w:r>
          </w:p>
          <w:p w:rsidR="00A91BA7" w:rsidRPr="00A91BA7" w:rsidRDefault="00A91BA7" w:rsidP="00B20401">
            <w:pPr>
              <w:pStyle w:val="Default"/>
              <w:numPr>
                <w:ilvl w:val="0"/>
                <w:numId w:val="8"/>
              </w:numPr>
              <w:rPr>
                <w:rStyle w:val="Gl"/>
                <w:rFonts w:ascii="Times New Roman" w:hAnsi="Times New Roman" w:cs="Times New Roman"/>
                <w:b w:val="0"/>
                <w:color w:val="000000" w:themeColor="text1"/>
              </w:rPr>
            </w:pPr>
            <w:r w:rsidRPr="00A91BA7">
              <w:rPr>
                <w:rStyle w:val="Gl"/>
                <w:rFonts w:ascii="Times New Roman" w:hAnsi="Times New Roman" w:cs="Times New Roman"/>
                <w:b w:val="0"/>
                <w:color w:val="000000" w:themeColor="text1"/>
              </w:rPr>
              <w:t xml:space="preserve">Enstitü için ihtiyaç duyulan malzeme alımları ile ilgili işlemleri yapmak, </w:t>
            </w:r>
          </w:p>
          <w:p w:rsidR="00A91BA7" w:rsidRPr="00A91BA7" w:rsidRDefault="00A91BA7" w:rsidP="00B20401">
            <w:pPr>
              <w:pStyle w:val="Default"/>
              <w:numPr>
                <w:ilvl w:val="0"/>
                <w:numId w:val="8"/>
              </w:numPr>
              <w:rPr>
                <w:rStyle w:val="Gl"/>
                <w:rFonts w:ascii="Times New Roman" w:hAnsi="Times New Roman" w:cs="Times New Roman"/>
                <w:b w:val="0"/>
                <w:color w:val="000000" w:themeColor="text1"/>
              </w:rPr>
            </w:pPr>
            <w:r w:rsidRPr="00A91BA7">
              <w:rPr>
                <w:rStyle w:val="Gl"/>
                <w:rFonts w:ascii="Times New Roman" w:hAnsi="Times New Roman" w:cs="Times New Roman"/>
                <w:b w:val="0"/>
                <w:color w:val="000000" w:themeColor="text1"/>
              </w:rPr>
              <w:t xml:space="preserve">Satın alınan malzemelerin ödeme işlemlerini yapmak, </w:t>
            </w:r>
          </w:p>
          <w:p w:rsidR="00A91BA7" w:rsidRPr="00A91BA7" w:rsidRDefault="00A91BA7" w:rsidP="00B20401">
            <w:pPr>
              <w:pStyle w:val="Default"/>
              <w:numPr>
                <w:ilvl w:val="0"/>
                <w:numId w:val="8"/>
              </w:numPr>
              <w:rPr>
                <w:rStyle w:val="Gl"/>
                <w:rFonts w:ascii="Times New Roman" w:hAnsi="Times New Roman" w:cs="Times New Roman"/>
                <w:b w:val="0"/>
                <w:color w:val="000000" w:themeColor="text1"/>
              </w:rPr>
            </w:pPr>
            <w:r w:rsidRPr="00A91BA7">
              <w:rPr>
                <w:rStyle w:val="Gl"/>
                <w:rFonts w:ascii="Times New Roman" w:hAnsi="Times New Roman" w:cs="Times New Roman"/>
                <w:b w:val="0"/>
                <w:color w:val="000000" w:themeColor="text1"/>
              </w:rPr>
              <w:t xml:space="preserve">Her yıl yapılan Sayıştay denetimleri sonucunda verilen kararları izlemek, değerlendirmek, mali işlemleri bu kararlar doğrultusunda yürütmek, </w:t>
            </w:r>
          </w:p>
          <w:p w:rsidR="00A91BA7" w:rsidRPr="00A91BA7" w:rsidRDefault="00A91BA7" w:rsidP="00B20401">
            <w:pPr>
              <w:pStyle w:val="Default"/>
              <w:numPr>
                <w:ilvl w:val="0"/>
                <w:numId w:val="8"/>
              </w:numPr>
              <w:rPr>
                <w:rStyle w:val="Gl"/>
                <w:rFonts w:ascii="Times New Roman" w:hAnsi="Times New Roman" w:cs="Times New Roman"/>
                <w:b w:val="0"/>
                <w:color w:val="000000" w:themeColor="text1"/>
              </w:rPr>
            </w:pPr>
            <w:r w:rsidRPr="00A91BA7">
              <w:rPr>
                <w:rStyle w:val="Gl"/>
                <w:rFonts w:ascii="Times New Roman" w:hAnsi="Times New Roman" w:cs="Times New Roman"/>
                <w:b w:val="0"/>
                <w:color w:val="000000" w:themeColor="text1"/>
              </w:rPr>
              <w:t xml:space="preserve">Gerçekleştirilen her mali işlemlerde kurum menfaatine uygun hareket etmek, </w:t>
            </w:r>
          </w:p>
          <w:p w:rsidR="00A91BA7" w:rsidRPr="00A91BA7" w:rsidRDefault="00A91BA7" w:rsidP="00B20401">
            <w:pPr>
              <w:pStyle w:val="Default"/>
              <w:numPr>
                <w:ilvl w:val="0"/>
                <w:numId w:val="8"/>
              </w:numPr>
              <w:rPr>
                <w:rStyle w:val="Gl"/>
                <w:rFonts w:ascii="Times New Roman" w:hAnsi="Times New Roman" w:cs="Times New Roman"/>
                <w:b w:val="0"/>
                <w:color w:val="000000" w:themeColor="text1"/>
              </w:rPr>
            </w:pPr>
            <w:r w:rsidRPr="00A91BA7">
              <w:rPr>
                <w:rStyle w:val="Gl"/>
                <w:rFonts w:ascii="Times New Roman" w:hAnsi="Times New Roman" w:cs="Times New Roman"/>
                <w:b w:val="0"/>
                <w:color w:val="000000" w:themeColor="text1"/>
              </w:rPr>
              <w:t xml:space="preserve">Birimi ile ilgili gerekli kırtasiye, temizlik malzemesi, makine ve benzeri diğer ihtiyaçları tespit ederek teminini sağlamak, </w:t>
            </w:r>
          </w:p>
          <w:p w:rsidR="00A91BA7" w:rsidRPr="00A91BA7" w:rsidRDefault="00A91BA7" w:rsidP="00B20401">
            <w:pPr>
              <w:pStyle w:val="Default"/>
              <w:numPr>
                <w:ilvl w:val="0"/>
                <w:numId w:val="8"/>
              </w:numPr>
              <w:rPr>
                <w:rStyle w:val="Gl"/>
                <w:rFonts w:ascii="Times New Roman" w:hAnsi="Times New Roman" w:cs="Times New Roman"/>
                <w:b w:val="0"/>
                <w:color w:val="000000" w:themeColor="text1"/>
              </w:rPr>
            </w:pPr>
            <w:r w:rsidRPr="00A91BA7">
              <w:rPr>
                <w:rStyle w:val="Gl"/>
                <w:rFonts w:ascii="Times New Roman" w:hAnsi="Times New Roman" w:cs="Times New Roman"/>
                <w:b w:val="0"/>
                <w:color w:val="000000" w:themeColor="text1"/>
              </w:rPr>
              <w:t xml:space="preserve">Piyasadan satın alınacak her türlü malzeme ile onarımı yaptırılacak makine, cihaz ve demirbaşlar için piyasa fiyat araştırması yapmak, gerektiğinde numune almak, satın alma işlemlerini gerçekleştirmek, </w:t>
            </w:r>
          </w:p>
          <w:p w:rsidR="00A91BA7" w:rsidRPr="00A91BA7" w:rsidRDefault="00A91BA7" w:rsidP="00B20401">
            <w:pPr>
              <w:pStyle w:val="Default"/>
              <w:numPr>
                <w:ilvl w:val="0"/>
                <w:numId w:val="8"/>
              </w:numPr>
              <w:rPr>
                <w:rStyle w:val="Gl"/>
                <w:rFonts w:ascii="Times New Roman" w:hAnsi="Times New Roman" w:cs="Times New Roman"/>
                <w:b w:val="0"/>
                <w:color w:val="000000" w:themeColor="text1"/>
              </w:rPr>
            </w:pPr>
            <w:r w:rsidRPr="00A91BA7">
              <w:rPr>
                <w:rStyle w:val="Gl"/>
                <w:rFonts w:ascii="Times New Roman" w:hAnsi="Times New Roman" w:cs="Times New Roman"/>
                <w:b w:val="0"/>
                <w:color w:val="000000" w:themeColor="text1"/>
              </w:rPr>
              <w:t xml:space="preserve">Teklif mektuplarına göre fiyat araştırma tutanağını düzenleyerek ilgililere imzalatmak, </w:t>
            </w:r>
          </w:p>
          <w:p w:rsidR="00A91BA7" w:rsidRPr="00A91BA7" w:rsidRDefault="00A91BA7" w:rsidP="00B20401">
            <w:pPr>
              <w:pStyle w:val="Default"/>
              <w:numPr>
                <w:ilvl w:val="0"/>
                <w:numId w:val="8"/>
              </w:numPr>
              <w:rPr>
                <w:rStyle w:val="Gl"/>
                <w:rFonts w:ascii="Times New Roman" w:hAnsi="Times New Roman" w:cs="Times New Roman"/>
                <w:b w:val="0"/>
                <w:color w:val="000000" w:themeColor="text1"/>
              </w:rPr>
            </w:pPr>
            <w:r w:rsidRPr="00A91BA7">
              <w:rPr>
                <w:rStyle w:val="Gl"/>
                <w:rFonts w:ascii="Times New Roman" w:hAnsi="Times New Roman" w:cs="Times New Roman"/>
                <w:b w:val="0"/>
                <w:color w:val="000000" w:themeColor="text1"/>
              </w:rPr>
              <w:t xml:space="preserve">Görevden ayrılan, göreve başlayan, izinli, raporlu ya da geçici görevli personelin takip edilerek kendilerine fazladan ödeme yapılmasını önlemek, </w:t>
            </w:r>
          </w:p>
          <w:p w:rsidR="00A91BA7" w:rsidRPr="00A91BA7" w:rsidRDefault="00A91BA7" w:rsidP="00B20401">
            <w:pPr>
              <w:pStyle w:val="Default"/>
              <w:numPr>
                <w:ilvl w:val="0"/>
                <w:numId w:val="8"/>
              </w:numPr>
              <w:rPr>
                <w:rStyle w:val="Gl"/>
                <w:rFonts w:ascii="Times New Roman" w:hAnsi="Times New Roman" w:cs="Times New Roman"/>
                <w:b w:val="0"/>
                <w:color w:val="000000" w:themeColor="text1"/>
              </w:rPr>
            </w:pPr>
            <w:r w:rsidRPr="00A91BA7">
              <w:rPr>
                <w:rStyle w:val="Gl"/>
                <w:rFonts w:ascii="Times New Roman" w:hAnsi="Times New Roman" w:cs="Times New Roman"/>
                <w:b w:val="0"/>
                <w:color w:val="000000" w:themeColor="text1"/>
              </w:rPr>
              <w:t xml:space="preserve">Güz ve Bahar eğitim dönemlerinde Enstitü ders görevlendirmeleri işlemlerini takip etmek, </w:t>
            </w:r>
          </w:p>
          <w:p w:rsidR="00A91BA7" w:rsidRPr="00A91BA7" w:rsidRDefault="00A91BA7" w:rsidP="00B20401">
            <w:pPr>
              <w:pStyle w:val="Default"/>
              <w:numPr>
                <w:ilvl w:val="0"/>
                <w:numId w:val="8"/>
              </w:numPr>
              <w:rPr>
                <w:rStyle w:val="Gl"/>
                <w:rFonts w:ascii="Times New Roman" w:hAnsi="Times New Roman" w:cs="Times New Roman"/>
                <w:b w:val="0"/>
                <w:color w:val="000000" w:themeColor="text1"/>
              </w:rPr>
            </w:pPr>
            <w:r w:rsidRPr="00A91BA7">
              <w:rPr>
                <w:rStyle w:val="Gl"/>
                <w:rFonts w:ascii="Times New Roman" w:hAnsi="Times New Roman" w:cs="Times New Roman"/>
                <w:b w:val="0"/>
                <w:color w:val="000000" w:themeColor="text1"/>
              </w:rPr>
              <w:t>Akademik ve idari personelin geçici ve sürekli görevlendirmeleri ile ilgili yazışmalar yapmak,</w:t>
            </w:r>
          </w:p>
          <w:p w:rsidR="00A91BA7" w:rsidRPr="00A91BA7" w:rsidRDefault="00A91BA7" w:rsidP="00B20401">
            <w:pPr>
              <w:pStyle w:val="Default"/>
              <w:numPr>
                <w:ilvl w:val="0"/>
                <w:numId w:val="8"/>
              </w:numPr>
              <w:rPr>
                <w:rStyle w:val="Gl"/>
                <w:rFonts w:ascii="Times New Roman" w:hAnsi="Times New Roman" w:cs="Times New Roman"/>
                <w:b w:val="0"/>
                <w:color w:val="000000" w:themeColor="text1"/>
              </w:rPr>
            </w:pPr>
            <w:r w:rsidRPr="00A91BA7">
              <w:rPr>
                <w:rStyle w:val="Gl"/>
                <w:rFonts w:ascii="Times New Roman" w:hAnsi="Times New Roman" w:cs="Times New Roman"/>
                <w:b w:val="0"/>
                <w:color w:val="000000" w:themeColor="text1"/>
              </w:rPr>
              <w:t xml:space="preserve">35.Madde kapsamında enstitümüze kadro aktarımıyla gelen personelin göreve başlaması ve her yarıyıl sonunda hazırlanan faaliyet raporlarının üniversitelere gönderilmesi için hazırlamak, Taşınırların giriş ve çıkışlarına ilişkin kayıtları tutmak, bunlara ilişkin belge ve cetvelleri düzenlemek, </w:t>
            </w:r>
          </w:p>
          <w:p w:rsidR="00A91BA7" w:rsidRPr="00A91BA7" w:rsidRDefault="00A91BA7" w:rsidP="00B20401">
            <w:pPr>
              <w:pStyle w:val="Default"/>
              <w:numPr>
                <w:ilvl w:val="0"/>
                <w:numId w:val="8"/>
              </w:numPr>
              <w:jc w:val="both"/>
              <w:rPr>
                <w:rStyle w:val="Gl"/>
                <w:rFonts w:ascii="Times New Roman" w:hAnsi="Times New Roman" w:cs="Times New Roman"/>
                <w:b w:val="0"/>
                <w:color w:val="000000" w:themeColor="text1"/>
              </w:rPr>
            </w:pPr>
            <w:r w:rsidRPr="00A91BA7">
              <w:rPr>
                <w:rStyle w:val="Gl"/>
                <w:rFonts w:ascii="Times New Roman" w:hAnsi="Times New Roman" w:cs="Times New Roman"/>
                <w:b w:val="0"/>
                <w:color w:val="000000" w:themeColor="text1"/>
              </w:rPr>
              <w:t xml:space="preserve">Taşınır yönetim hesap cetvellerini </w:t>
            </w:r>
            <w:proofErr w:type="gramStart"/>
            <w:r w:rsidRPr="00A91BA7">
              <w:rPr>
                <w:rStyle w:val="Gl"/>
                <w:rFonts w:ascii="Times New Roman" w:hAnsi="Times New Roman" w:cs="Times New Roman"/>
                <w:b w:val="0"/>
                <w:color w:val="000000" w:themeColor="text1"/>
              </w:rPr>
              <w:t>konsolide</w:t>
            </w:r>
            <w:proofErr w:type="gramEnd"/>
            <w:r w:rsidRPr="00A91BA7">
              <w:rPr>
                <w:rStyle w:val="Gl"/>
                <w:rFonts w:ascii="Times New Roman" w:hAnsi="Times New Roman" w:cs="Times New Roman"/>
                <w:b w:val="0"/>
                <w:color w:val="000000" w:themeColor="text1"/>
              </w:rPr>
              <w:t xml:space="preserve"> görevlisine göndermek, Tüketime ve kullanıma verilmesi uygun görülen taşınırları ilgililere teslim etmek, </w:t>
            </w:r>
          </w:p>
          <w:p w:rsidR="00A91BA7" w:rsidRPr="00A91BA7" w:rsidRDefault="00A91BA7" w:rsidP="00B20401">
            <w:pPr>
              <w:pStyle w:val="Default"/>
              <w:numPr>
                <w:ilvl w:val="0"/>
                <w:numId w:val="8"/>
              </w:numPr>
              <w:jc w:val="both"/>
              <w:rPr>
                <w:rStyle w:val="Gl"/>
                <w:rFonts w:ascii="Times New Roman" w:hAnsi="Times New Roman" w:cs="Times New Roman"/>
                <w:b w:val="0"/>
                <w:color w:val="000000" w:themeColor="text1"/>
              </w:rPr>
            </w:pPr>
            <w:r w:rsidRPr="00A91BA7">
              <w:rPr>
                <w:rStyle w:val="Gl"/>
                <w:rFonts w:ascii="Times New Roman" w:hAnsi="Times New Roman" w:cs="Times New Roman"/>
                <w:b w:val="0"/>
                <w:color w:val="000000" w:themeColor="text1"/>
              </w:rPr>
              <w:lastRenderedPageBreak/>
              <w:t>Devredilen ve devir alınan malzemelerin taşınır işlem fişlerinin düzenlemesi ve bunlarla ilgili işlemleri yapmak,  Taşınırların yangına, ıslanmaya, bozulmaya, çalınmaya ve her türlü tehlikeye karşı korunması için gerekli tedbirleri almak ve alınmasından sorumlu olmak,</w:t>
            </w:r>
          </w:p>
          <w:p w:rsidR="00A91BA7" w:rsidRPr="00A91BA7" w:rsidRDefault="00A91BA7" w:rsidP="00B20401">
            <w:pPr>
              <w:pStyle w:val="Default"/>
              <w:numPr>
                <w:ilvl w:val="0"/>
                <w:numId w:val="8"/>
              </w:numPr>
              <w:jc w:val="both"/>
              <w:rPr>
                <w:rStyle w:val="Gl"/>
                <w:rFonts w:ascii="Times New Roman" w:hAnsi="Times New Roman" w:cs="Times New Roman"/>
                <w:b w:val="0"/>
                <w:color w:val="000000" w:themeColor="text1"/>
              </w:rPr>
            </w:pPr>
            <w:r w:rsidRPr="00A91BA7">
              <w:rPr>
                <w:rStyle w:val="Gl"/>
                <w:rFonts w:ascii="Times New Roman" w:hAnsi="Times New Roman" w:cs="Times New Roman"/>
                <w:b w:val="0"/>
                <w:color w:val="000000" w:themeColor="text1"/>
              </w:rPr>
              <w:t xml:space="preserve">Ambar sayımı ve stok kontrolünü yapmak, </w:t>
            </w:r>
          </w:p>
          <w:p w:rsidR="00A91BA7" w:rsidRPr="00A91BA7" w:rsidRDefault="00A91BA7" w:rsidP="00B20401">
            <w:pPr>
              <w:pStyle w:val="Default"/>
              <w:numPr>
                <w:ilvl w:val="0"/>
                <w:numId w:val="8"/>
              </w:numPr>
              <w:jc w:val="both"/>
              <w:rPr>
                <w:rStyle w:val="Gl"/>
                <w:rFonts w:ascii="Times New Roman" w:hAnsi="Times New Roman" w:cs="Times New Roman"/>
                <w:b w:val="0"/>
                <w:color w:val="000000" w:themeColor="text1"/>
              </w:rPr>
            </w:pPr>
            <w:r w:rsidRPr="00A91BA7">
              <w:rPr>
                <w:rStyle w:val="Gl"/>
                <w:rFonts w:ascii="Times New Roman" w:hAnsi="Times New Roman" w:cs="Times New Roman"/>
                <w:b w:val="0"/>
                <w:color w:val="000000" w:themeColor="text1"/>
              </w:rPr>
              <w:t xml:space="preserve">Kullanımda bulunan dayanıklı taşınırları bulundukları yerde kontrol etmek, sayımlarını yapmak, </w:t>
            </w:r>
          </w:p>
          <w:p w:rsidR="00A91BA7" w:rsidRPr="00A91BA7" w:rsidRDefault="00A91BA7" w:rsidP="00B20401">
            <w:pPr>
              <w:pStyle w:val="Default"/>
              <w:numPr>
                <w:ilvl w:val="0"/>
                <w:numId w:val="8"/>
              </w:numPr>
              <w:jc w:val="both"/>
              <w:rPr>
                <w:rStyle w:val="Gl"/>
                <w:rFonts w:ascii="Times New Roman" w:hAnsi="Times New Roman" w:cs="Times New Roman"/>
                <w:b w:val="0"/>
                <w:color w:val="000000" w:themeColor="text1"/>
              </w:rPr>
            </w:pPr>
            <w:r w:rsidRPr="00A91BA7">
              <w:rPr>
                <w:rStyle w:val="Gl"/>
                <w:rFonts w:ascii="Times New Roman" w:hAnsi="Times New Roman" w:cs="Times New Roman"/>
                <w:b w:val="0"/>
                <w:color w:val="000000" w:themeColor="text1"/>
              </w:rPr>
              <w:t xml:space="preserve">Enstitüde miadı dolmuş demirbaş malzemelerin tespitini yaparak hurdaya ayırma işlemlerini başlatmak, Alanıyla ilgili gelen yazıları takip etmek ve zamanında cevaplandırılmasını sağlamak, </w:t>
            </w:r>
          </w:p>
          <w:p w:rsidR="00A91BA7" w:rsidRPr="00A91BA7" w:rsidRDefault="00A91BA7" w:rsidP="00B20401">
            <w:pPr>
              <w:pStyle w:val="Default"/>
              <w:numPr>
                <w:ilvl w:val="0"/>
                <w:numId w:val="8"/>
              </w:numPr>
              <w:rPr>
                <w:rStyle w:val="Gl"/>
                <w:rFonts w:ascii="Times New Roman" w:hAnsi="Times New Roman" w:cs="Times New Roman"/>
                <w:b w:val="0"/>
                <w:strike/>
                <w:color w:val="000000" w:themeColor="text1"/>
              </w:rPr>
            </w:pPr>
            <w:r w:rsidRPr="00A91BA7">
              <w:rPr>
                <w:rFonts w:ascii="Times New Roman" w:hAnsi="Times New Roman" w:cs="Times New Roman"/>
                <w:color w:val="000000" w:themeColor="text1"/>
              </w:rPr>
              <w:t>Tahakkukla ilgili bilgilerin sürekli yedeklenmesini ve saklanmasını yapmak, ödemelerle ilgili arşivleme çalışmalarını yapmak,</w:t>
            </w:r>
          </w:p>
          <w:p w:rsidR="00A91BA7" w:rsidRPr="00A91BA7" w:rsidRDefault="00A91BA7" w:rsidP="00B20401">
            <w:pPr>
              <w:pStyle w:val="Default"/>
              <w:numPr>
                <w:ilvl w:val="0"/>
                <w:numId w:val="8"/>
              </w:numPr>
              <w:rPr>
                <w:rStyle w:val="Gl"/>
                <w:rFonts w:ascii="Times New Roman" w:hAnsi="Times New Roman" w:cs="Times New Roman"/>
                <w:b w:val="0"/>
                <w:strike/>
                <w:color w:val="000000" w:themeColor="text1"/>
              </w:rPr>
            </w:pPr>
            <w:r w:rsidRPr="00A91BA7">
              <w:rPr>
                <w:rFonts w:ascii="Times New Roman" w:hAnsi="Times New Roman" w:cs="Times New Roman"/>
                <w:color w:val="000000" w:themeColor="text1"/>
              </w:rPr>
              <w:t>3 ayda bir Rektörlük Strateji Daire Başkanlığına Tüketim Malzemeleri Çıkış Raporunu gönderir.</w:t>
            </w:r>
          </w:p>
          <w:p w:rsidR="00B20401" w:rsidRPr="007612DC" w:rsidRDefault="00B20401" w:rsidP="00B20401">
            <w:pPr>
              <w:pStyle w:val="ListeParagraf"/>
              <w:numPr>
                <w:ilvl w:val="0"/>
                <w:numId w:val="8"/>
              </w:numPr>
              <w:autoSpaceDE w:val="0"/>
              <w:autoSpaceDN w:val="0"/>
              <w:adjustRightInd w:val="0"/>
              <w:spacing w:before="100" w:beforeAutospacing="1" w:after="100" w:afterAutospacing="1"/>
              <w:ind w:right="634"/>
              <w:jc w:val="both"/>
              <w:rPr>
                <w:rFonts w:ascii="Times New Roman" w:eastAsia="Times New Roman" w:hAnsi="Times New Roman" w:cs="Times New Roman"/>
                <w:sz w:val="24"/>
                <w:szCs w:val="24"/>
                <w:lang w:eastAsia="tr-TR"/>
              </w:rPr>
            </w:pPr>
            <w:r w:rsidRPr="007612DC">
              <w:rPr>
                <w:rFonts w:ascii="Times New Roman" w:eastAsia="Times New Roman" w:hAnsi="Times New Roman" w:cs="Times New Roman"/>
                <w:sz w:val="24"/>
                <w:szCs w:val="24"/>
                <w:lang w:eastAsia="tr-TR"/>
              </w:rPr>
              <w:t>Enstitü üst yönetimi tarafından görev alanı kapsamında verilecek idari görevleri yerine getirme</w:t>
            </w:r>
            <w:r>
              <w:rPr>
                <w:rFonts w:ascii="Times New Roman" w:eastAsia="Times New Roman" w:hAnsi="Times New Roman" w:cs="Times New Roman"/>
                <w:sz w:val="24"/>
                <w:szCs w:val="24"/>
                <w:lang w:eastAsia="tr-TR"/>
              </w:rPr>
              <w:t>kle</w:t>
            </w:r>
            <w:r w:rsidRPr="007612DC">
              <w:rPr>
                <w:rFonts w:ascii="Times New Roman" w:eastAsia="Times New Roman" w:hAnsi="Times New Roman" w:cs="Times New Roman"/>
                <w:sz w:val="24"/>
                <w:szCs w:val="24"/>
                <w:lang w:eastAsia="tr-TR"/>
              </w:rPr>
              <w:t xml:space="preserve"> sorumluluğundadır.</w:t>
            </w:r>
          </w:p>
          <w:p w:rsidR="00D31275" w:rsidRPr="00A91BA7" w:rsidRDefault="00D31275" w:rsidP="00B20401">
            <w:pPr>
              <w:pStyle w:val="ListeParagraf"/>
              <w:rPr>
                <w:rFonts w:ascii="Times New Roman" w:hAnsi="Times New Roman" w:cs="Times New Roman"/>
                <w:color w:val="000000" w:themeColor="text1"/>
                <w:sz w:val="24"/>
                <w:szCs w:val="24"/>
              </w:rPr>
            </w:pPr>
          </w:p>
        </w:tc>
      </w:tr>
    </w:tbl>
    <w:p w:rsidR="00717CCF" w:rsidRPr="00A91BA7" w:rsidRDefault="00717CCF" w:rsidP="00717CCF">
      <w:pPr>
        <w:rPr>
          <w:rFonts w:ascii="Times New Roman" w:hAnsi="Times New Roman" w:cs="Times New Roman"/>
          <w:color w:val="000000" w:themeColor="text1"/>
          <w:sz w:val="24"/>
          <w:szCs w:val="24"/>
        </w:rPr>
      </w:pPr>
    </w:p>
    <w:p w:rsidR="005075AC" w:rsidRDefault="005075AC">
      <w:pPr>
        <w:rPr>
          <w:rFonts w:ascii="Times New Roman" w:hAnsi="Times New Roman" w:cs="Times New Roman"/>
          <w:color w:val="000000" w:themeColor="text1"/>
          <w:sz w:val="24"/>
          <w:szCs w:val="24"/>
        </w:rPr>
      </w:pPr>
    </w:p>
    <w:p w:rsidR="00A91BA7" w:rsidRDefault="00A91BA7">
      <w:pPr>
        <w:rPr>
          <w:rFonts w:ascii="Times New Roman" w:hAnsi="Times New Roman" w:cs="Times New Roman"/>
          <w:color w:val="000000" w:themeColor="text1"/>
          <w:sz w:val="24"/>
          <w:szCs w:val="24"/>
        </w:rPr>
      </w:pPr>
    </w:p>
    <w:p w:rsidR="00A91BA7" w:rsidRDefault="00A91BA7">
      <w:pPr>
        <w:rPr>
          <w:rFonts w:ascii="Times New Roman" w:hAnsi="Times New Roman" w:cs="Times New Roman"/>
          <w:color w:val="000000" w:themeColor="text1"/>
          <w:sz w:val="24"/>
          <w:szCs w:val="24"/>
        </w:rPr>
      </w:pPr>
    </w:p>
    <w:p w:rsidR="00A91BA7" w:rsidRDefault="00A91BA7">
      <w:pPr>
        <w:rPr>
          <w:rFonts w:ascii="Times New Roman" w:hAnsi="Times New Roman" w:cs="Times New Roman"/>
          <w:color w:val="000000" w:themeColor="text1"/>
          <w:sz w:val="24"/>
          <w:szCs w:val="24"/>
        </w:rPr>
      </w:pPr>
    </w:p>
    <w:p w:rsidR="00A91BA7" w:rsidRDefault="00A91BA7">
      <w:pPr>
        <w:rPr>
          <w:rFonts w:ascii="Times New Roman" w:hAnsi="Times New Roman" w:cs="Times New Roman"/>
          <w:color w:val="000000" w:themeColor="text1"/>
          <w:sz w:val="24"/>
          <w:szCs w:val="24"/>
        </w:rPr>
      </w:pPr>
    </w:p>
    <w:p w:rsidR="00A91BA7" w:rsidRDefault="00A91BA7">
      <w:pPr>
        <w:rPr>
          <w:rFonts w:ascii="Times New Roman" w:hAnsi="Times New Roman" w:cs="Times New Roman"/>
          <w:color w:val="000000" w:themeColor="text1"/>
          <w:sz w:val="24"/>
          <w:szCs w:val="24"/>
        </w:rPr>
      </w:pPr>
    </w:p>
    <w:tbl>
      <w:tblPr>
        <w:tblpPr w:leftFromText="141" w:rightFromText="141" w:vertAnchor="page" w:horzAnchor="margin" w:tblpXSpec="center" w:tblpY="10831"/>
        <w:tblOverlap w:val="neve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8"/>
      </w:tblGrid>
      <w:tr w:rsidR="00A91BA7" w:rsidRPr="00B872A8" w:rsidTr="00A91BA7">
        <w:trPr>
          <w:trHeight w:val="1583"/>
        </w:trPr>
        <w:tc>
          <w:tcPr>
            <w:tcW w:w="10768" w:type="dxa"/>
            <w:shd w:val="clear" w:color="auto" w:fill="auto"/>
          </w:tcPr>
          <w:p w:rsidR="00A91BA7" w:rsidRPr="00B872A8" w:rsidRDefault="00A91BA7" w:rsidP="00A91BA7">
            <w:pPr>
              <w:spacing w:line="300" w:lineRule="auto"/>
              <w:jc w:val="both"/>
              <w:rPr>
                <w:rFonts w:ascii="Times New Roman" w:hAnsi="Times New Roman" w:cs="Times New Roman"/>
                <w:bCs/>
                <w:sz w:val="20"/>
                <w:szCs w:val="20"/>
              </w:rPr>
            </w:pPr>
            <w:r w:rsidRPr="00B872A8">
              <w:rPr>
                <w:rFonts w:ascii="Times New Roman" w:hAnsi="Times New Roman" w:cs="Times New Roman"/>
                <w:bCs/>
                <w:sz w:val="20"/>
                <w:szCs w:val="20"/>
              </w:rPr>
              <w:t>Bu dokümanda açıklanan yetki ve sorumluluklarımı okudum. Görevimi burada belirtilen kapsamda yerine getirmeyi kabul ve taahhüt ediyorum.</w:t>
            </w:r>
          </w:p>
          <w:p w:rsidR="00A91BA7" w:rsidRPr="00B872A8" w:rsidRDefault="00A91BA7" w:rsidP="00A91BA7">
            <w:pPr>
              <w:spacing w:line="300" w:lineRule="auto"/>
              <w:jc w:val="both"/>
              <w:rPr>
                <w:rFonts w:ascii="Times New Roman" w:hAnsi="Times New Roman" w:cs="Times New Roman"/>
                <w:bCs/>
                <w:sz w:val="20"/>
                <w:szCs w:val="20"/>
              </w:rPr>
            </w:pPr>
            <w:r w:rsidRPr="00B872A8">
              <w:rPr>
                <w:rFonts w:ascii="Times New Roman" w:hAnsi="Times New Roman" w:cs="Times New Roman"/>
                <w:bCs/>
                <w:sz w:val="20"/>
                <w:szCs w:val="20"/>
              </w:rPr>
              <w:t>Adı ve Soyadı:</w:t>
            </w:r>
          </w:p>
          <w:p w:rsidR="00A91BA7" w:rsidRPr="00B872A8" w:rsidRDefault="00A91BA7" w:rsidP="00A91BA7">
            <w:pPr>
              <w:spacing w:line="300" w:lineRule="auto"/>
              <w:jc w:val="both"/>
              <w:rPr>
                <w:rFonts w:ascii="Times New Roman" w:hAnsi="Times New Roman" w:cs="Times New Roman"/>
                <w:b/>
                <w:sz w:val="20"/>
                <w:szCs w:val="20"/>
              </w:rPr>
            </w:pPr>
            <w:r w:rsidRPr="00B872A8">
              <w:rPr>
                <w:rFonts w:ascii="Times New Roman" w:hAnsi="Times New Roman" w:cs="Times New Roman"/>
                <w:bCs/>
                <w:sz w:val="20"/>
                <w:szCs w:val="20"/>
              </w:rPr>
              <w:t xml:space="preserve">Tarih: </w:t>
            </w:r>
            <w:proofErr w:type="gramStart"/>
            <w:r w:rsidRPr="00B872A8">
              <w:rPr>
                <w:rFonts w:ascii="Times New Roman" w:hAnsi="Times New Roman" w:cs="Times New Roman"/>
                <w:bCs/>
                <w:sz w:val="20"/>
                <w:szCs w:val="20"/>
              </w:rPr>
              <w:t>…..</w:t>
            </w:r>
            <w:proofErr w:type="gramEnd"/>
            <w:r w:rsidRPr="00B872A8">
              <w:rPr>
                <w:rFonts w:ascii="Times New Roman" w:hAnsi="Times New Roman" w:cs="Times New Roman"/>
                <w:bCs/>
                <w:sz w:val="20"/>
                <w:szCs w:val="20"/>
              </w:rPr>
              <w:t>/…./…</w:t>
            </w:r>
          </w:p>
        </w:tc>
      </w:tr>
    </w:tbl>
    <w:p w:rsidR="00A91BA7" w:rsidRDefault="00A91BA7">
      <w:pPr>
        <w:rPr>
          <w:rFonts w:ascii="Times New Roman" w:hAnsi="Times New Roman" w:cs="Times New Roman"/>
          <w:color w:val="000000" w:themeColor="text1"/>
          <w:sz w:val="24"/>
          <w:szCs w:val="24"/>
        </w:rPr>
      </w:pPr>
    </w:p>
    <w:p w:rsidR="00A91BA7" w:rsidRDefault="00A91BA7">
      <w:pPr>
        <w:rPr>
          <w:rFonts w:ascii="Times New Roman" w:hAnsi="Times New Roman" w:cs="Times New Roman"/>
          <w:color w:val="000000" w:themeColor="text1"/>
          <w:sz w:val="24"/>
          <w:szCs w:val="24"/>
        </w:rPr>
      </w:pPr>
    </w:p>
    <w:p w:rsidR="00A91BA7" w:rsidRDefault="00A91BA7">
      <w:pPr>
        <w:rPr>
          <w:rFonts w:ascii="Times New Roman" w:hAnsi="Times New Roman" w:cs="Times New Roman"/>
          <w:color w:val="000000" w:themeColor="text1"/>
          <w:sz w:val="24"/>
          <w:szCs w:val="24"/>
        </w:rPr>
      </w:pPr>
    </w:p>
    <w:p w:rsidR="00A91BA7" w:rsidRDefault="00A91BA7">
      <w:pPr>
        <w:rPr>
          <w:rFonts w:ascii="Times New Roman" w:hAnsi="Times New Roman" w:cs="Times New Roman"/>
          <w:color w:val="000000" w:themeColor="text1"/>
          <w:sz w:val="24"/>
          <w:szCs w:val="24"/>
        </w:rPr>
      </w:pPr>
    </w:p>
    <w:p w:rsidR="00A91BA7" w:rsidRDefault="00A91BA7">
      <w:pPr>
        <w:rPr>
          <w:rFonts w:ascii="Times New Roman" w:hAnsi="Times New Roman" w:cs="Times New Roman"/>
          <w:color w:val="000000" w:themeColor="text1"/>
          <w:sz w:val="24"/>
          <w:szCs w:val="24"/>
        </w:rPr>
      </w:pPr>
    </w:p>
    <w:p w:rsidR="00A91BA7" w:rsidRPr="00A91BA7" w:rsidRDefault="00A91BA7">
      <w:pPr>
        <w:rPr>
          <w:rFonts w:ascii="Times New Roman" w:hAnsi="Times New Roman" w:cs="Times New Roman"/>
          <w:color w:val="000000" w:themeColor="text1"/>
          <w:sz w:val="24"/>
          <w:szCs w:val="24"/>
        </w:rPr>
      </w:pPr>
    </w:p>
    <w:sectPr w:rsidR="00A91BA7" w:rsidRPr="00A91BA7" w:rsidSect="00FC1331">
      <w:headerReference w:type="default" r:id="rId7"/>
      <w:footerReference w:type="default" r:id="rId8"/>
      <w:pgSz w:w="11906" w:h="16838"/>
      <w:pgMar w:top="1418" w:right="1418" w:bottom="113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CB0" w:rsidRDefault="00635CB0">
      <w:pPr>
        <w:spacing w:after="0" w:line="240" w:lineRule="auto"/>
      </w:pPr>
      <w:r>
        <w:separator/>
      </w:r>
    </w:p>
  </w:endnote>
  <w:endnote w:type="continuationSeparator" w:id="0">
    <w:p w:rsidR="00635CB0" w:rsidRDefault="00635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69F" w:rsidRDefault="00635CB0">
    <w:pPr>
      <w:pStyle w:val="AltBilgi"/>
    </w:pPr>
  </w:p>
  <w:tbl>
    <w:tblPr>
      <w:tblW w:w="1068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A0" w:firstRow="1" w:lastRow="0" w:firstColumn="1" w:lastColumn="0" w:noHBand="0" w:noVBand="0"/>
    </w:tblPr>
    <w:tblGrid>
      <w:gridCol w:w="3078"/>
      <w:gridCol w:w="3828"/>
      <w:gridCol w:w="3783"/>
    </w:tblGrid>
    <w:tr w:rsidR="008E269F" w:rsidRPr="00BF4AC2" w:rsidTr="008E269F">
      <w:trPr>
        <w:trHeight w:val="1587"/>
        <w:jc w:val="center"/>
      </w:trPr>
      <w:tc>
        <w:tcPr>
          <w:tcW w:w="3078" w:type="dxa"/>
          <w:vAlign w:val="center"/>
        </w:tcPr>
        <w:p w:rsidR="008E269F" w:rsidRPr="00BF4AC2" w:rsidRDefault="00717CCF" w:rsidP="00BF4AC2">
          <w:pPr>
            <w:spacing w:after="0" w:line="240" w:lineRule="auto"/>
            <w:jc w:val="center"/>
            <w:rPr>
              <w:rFonts w:ascii="Times New Roman" w:eastAsia="Times New Roman" w:hAnsi="Times New Roman" w:cs="Times New Roman"/>
              <w:b/>
              <w:bCs/>
              <w:sz w:val="24"/>
              <w:szCs w:val="24"/>
              <w:lang w:eastAsia="tr-TR"/>
            </w:rPr>
          </w:pPr>
          <w:r w:rsidRPr="00BF4AC2">
            <w:rPr>
              <w:rFonts w:ascii="Times New Roman" w:eastAsia="Times New Roman" w:hAnsi="Times New Roman" w:cs="Times New Roman"/>
              <w:b/>
              <w:bCs/>
              <w:sz w:val="24"/>
              <w:szCs w:val="24"/>
              <w:lang w:eastAsia="tr-TR"/>
            </w:rPr>
            <w:t>HAZIRLAYAN</w:t>
          </w:r>
        </w:p>
        <w:p w:rsidR="008E269F" w:rsidRPr="00BF4AC2" w:rsidRDefault="00717CCF" w:rsidP="00BF4AC2">
          <w:pPr>
            <w:spacing w:after="0" w:line="240" w:lineRule="auto"/>
            <w:jc w:val="center"/>
            <w:rPr>
              <w:rFonts w:ascii="Times New Roman" w:eastAsia="Times New Roman" w:hAnsi="Times New Roman" w:cs="Times New Roman"/>
              <w:b/>
              <w:bCs/>
              <w:sz w:val="24"/>
              <w:szCs w:val="24"/>
              <w:lang w:eastAsia="tr-TR"/>
            </w:rPr>
          </w:pPr>
          <w:r w:rsidRPr="00BF4AC2">
            <w:rPr>
              <w:rFonts w:ascii="Times New Roman" w:eastAsia="Times New Roman" w:hAnsi="Times New Roman" w:cs="Times New Roman"/>
              <w:sz w:val="24"/>
              <w:szCs w:val="24"/>
              <w:lang w:eastAsia="tr-TR"/>
            </w:rPr>
            <w:t>ENSTİTÜ SEKRETERİ</w:t>
          </w:r>
        </w:p>
      </w:tc>
      <w:tc>
        <w:tcPr>
          <w:tcW w:w="3828" w:type="dxa"/>
        </w:tcPr>
        <w:p w:rsidR="008E269F" w:rsidRPr="00BF4AC2" w:rsidRDefault="00635CB0" w:rsidP="00BF4AC2">
          <w:pPr>
            <w:spacing w:before="40" w:after="0" w:line="240" w:lineRule="auto"/>
            <w:jc w:val="center"/>
            <w:rPr>
              <w:rFonts w:ascii="Times New Roman" w:eastAsia="Times New Roman" w:hAnsi="Times New Roman" w:cs="Times New Roman"/>
              <w:lang w:eastAsia="tr-TR"/>
            </w:rPr>
          </w:pPr>
        </w:p>
        <w:p w:rsidR="008E269F" w:rsidRPr="00BF4AC2" w:rsidRDefault="00635CB0" w:rsidP="00BF4AC2">
          <w:pPr>
            <w:spacing w:before="40" w:after="0" w:line="240" w:lineRule="auto"/>
            <w:jc w:val="center"/>
            <w:rPr>
              <w:rFonts w:ascii="Times New Roman" w:eastAsia="Times New Roman" w:hAnsi="Times New Roman" w:cs="Times New Roman"/>
              <w:lang w:eastAsia="tr-TR"/>
            </w:rPr>
          </w:pPr>
        </w:p>
        <w:p w:rsidR="008E269F" w:rsidRPr="00BF4AC2" w:rsidRDefault="00717CCF" w:rsidP="00BF4AC2">
          <w:pPr>
            <w:spacing w:before="40" w:after="0" w:line="240" w:lineRule="auto"/>
            <w:jc w:val="center"/>
            <w:rPr>
              <w:rFonts w:ascii="Times New Roman" w:eastAsia="Times New Roman" w:hAnsi="Times New Roman" w:cs="Times New Roman"/>
              <w:b/>
              <w:bCs/>
              <w:lang w:eastAsia="tr-TR"/>
            </w:rPr>
          </w:pPr>
          <w:r w:rsidRPr="00BF4AC2">
            <w:rPr>
              <w:rFonts w:ascii="Times New Roman" w:eastAsia="Times New Roman" w:hAnsi="Times New Roman" w:cs="Times New Roman"/>
              <w:b/>
              <w:bCs/>
              <w:lang w:eastAsia="tr-TR"/>
            </w:rPr>
            <w:t>KONTROL EDEN</w:t>
          </w:r>
        </w:p>
        <w:p w:rsidR="008E269F" w:rsidRPr="00BF4AC2" w:rsidRDefault="00717CCF" w:rsidP="00BF4AC2">
          <w:pPr>
            <w:spacing w:before="40" w:after="0" w:line="240" w:lineRule="auto"/>
            <w:jc w:val="center"/>
            <w:rPr>
              <w:rFonts w:ascii="Times New Roman" w:eastAsia="Times New Roman" w:hAnsi="Times New Roman" w:cs="Times New Roman"/>
              <w:lang w:eastAsia="tr-TR"/>
            </w:rPr>
          </w:pPr>
          <w:r w:rsidRPr="00BF4AC2">
            <w:rPr>
              <w:rFonts w:ascii="Times New Roman" w:eastAsia="Times New Roman" w:hAnsi="Times New Roman" w:cs="Times New Roman"/>
              <w:lang w:eastAsia="tr-TR"/>
            </w:rPr>
            <w:t>Sivas Cumhuriyet Üniversitesi Kalite Koordinatörlüğü</w:t>
          </w:r>
        </w:p>
      </w:tc>
      <w:tc>
        <w:tcPr>
          <w:tcW w:w="3783" w:type="dxa"/>
          <w:vAlign w:val="center"/>
        </w:tcPr>
        <w:p w:rsidR="008E269F" w:rsidRPr="00BF4AC2" w:rsidRDefault="00635CB0" w:rsidP="00BF4AC2">
          <w:pPr>
            <w:spacing w:before="40" w:after="0" w:line="240" w:lineRule="auto"/>
            <w:jc w:val="center"/>
            <w:rPr>
              <w:rFonts w:ascii="Times New Roman" w:eastAsia="Times New Roman" w:hAnsi="Times New Roman" w:cs="Times New Roman"/>
              <w:lang w:eastAsia="tr-TR"/>
            </w:rPr>
          </w:pPr>
        </w:p>
        <w:p w:rsidR="008E269F" w:rsidRPr="00BF4AC2" w:rsidRDefault="00717CCF" w:rsidP="00BF4AC2">
          <w:pPr>
            <w:spacing w:before="40" w:after="0" w:line="240" w:lineRule="auto"/>
            <w:jc w:val="center"/>
            <w:rPr>
              <w:rFonts w:ascii="Times New Roman" w:eastAsia="Times New Roman" w:hAnsi="Times New Roman" w:cs="Times New Roman"/>
              <w:b/>
              <w:bCs/>
              <w:sz w:val="24"/>
              <w:szCs w:val="24"/>
              <w:lang w:eastAsia="tr-TR"/>
            </w:rPr>
          </w:pPr>
          <w:r w:rsidRPr="00BF4AC2">
            <w:rPr>
              <w:rFonts w:ascii="Times New Roman" w:eastAsia="Times New Roman" w:hAnsi="Times New Roman" w:cs="Times New Roman"/>
              <w:b/>
              <w:bCs/>
              <w:lang w:eastAsia="tr-TR"/>
            </w:rPr>
            <w:t>ONAYLAYAN</w:t>
          </w:r>
        </w:p>
        <w:p w:rsidR="008E269F" w:rsidRPr="00BF4AC2" w:rsidRDefault="00717CCF" w:rsidP="00BF4AC2">
          <w:pPr>
            <w:spacing w:before="40" w:after="0" w:line="240" w:lineRule="auto"/>
            <w:jc w:val="center"/>
            <w:rPr>
              <w:rFonts w:ascii="Times New Roman" w:eastAsia="Times New Roman" w:hAnsi="Times New Roman" w:cs="Times New Roman"/>
              <w:bCs/>
              <w:sz w:val="24"/>
              <w:szCs w:val="24"/>
              <w:lang w:eastAsia="tr-TR"/>
            </w:rPr>
          </w:pPr>
          <w:r w:rsidRPr="00BF4AC2">
            <w:rPr>
              <w:rFonts w:ascii="Times New Roman" w:eastAsia="Times New Roman" w:hAnsi="Times New Roman" w:cs="Times New Roman"/>
              <w:bCs/>
              <w:lang w:eastAsia="tr-TR"/>
            </w:rPr>
            <w:t>ENSTİTÜ MÜDÜRÜ</w:t>
          </w:r>
        </w:p>
      </w:tc>
    </w:tr>
  </w:tbl>
  <w:p w:rsidR="008E269F" w:rsidRDefault="00635CB0">
    <w:pPr>
      <w:pStyle w:val="AltBilgi"/>
    </w:pPr>
  </w:p>
  <w:p w:rsidR="008E269F" w:rsidRDefault="00635CB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CB0" w:rsidRDefault="00635CB0">
      <w:pPr>
        <w:spacing w:after="0" w:line="240" w:lineRule="auto"/>
      </w:pPr>
      <w:r>
        <w:separator/>
      </w:r>
    </w:p>
  </w:footnote>
  <w:footnote w:type="continuationSeparator" w:id="0">
    <w:p w:rsidR="00635CB0" w:rsidRDefault="00635C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horzAnchor="margin" w:tblpX="-843" w:tblpY="-980"/>
      <w:tblW w:w="10632"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289"/>
      <w:gridCol w:w="6537"/>
      <w:gridCol w:w="1806"/>
    </w:tblGrid>
    <w:tr w:rsidR="008E269F" w:rsidRPr="001B432C" w:rsidTr="004351DF">
      <w:trPr>
        <w:trHeight w:val="348"/>
      </w:trPr>
      <w:tc>
        <w:tcPr>
          <w:tcW w:w="2289" w:type="dxa"/>
          <w:tcBorders>
            <w:top w:val="single" w:sz="12" w:space="0" w:color="auto"/>
            <w:left w:val="single" w:sz="12" w:space="0" w:color="auto"/>
            <w:bottom w:val="single" w:sz="12" w:space="0" w:color="auto"/>
          </w:tcBorders>
          <w:shd w:val="clear" w:color="auto" w:fill="auto"/>
          <w:vAlign w:val="center"/>
        </w:tcPr>
        <w:p w:rsidR="008E269F" w:rsidRPr="001B432C" w:rsidRDefault="00717CCF" w:rsidP="004351DF">
          <w:pPr>
            <w:spacing w:after="0" w:line="240" w:lineRule="auto"/>
            <w:ind w:left="-262" w:firstLine="262"/>
            <w:jc w:val="center"/>
            <w:rPr>
              <w:rFonts w:ascii="Times New Roman" w:eastAsia="Times New Roman" w:hAnsi="Times New Roman" w:cs="Times New Roman"/>
              <w:b/>
              <w:bCs/>
              <w:szCs w:val="20"/>
              <w:lang w:eastAsia="tr-TR"/>
            </w:rPr>
          </w:pPr>
          <w:r w:rsidRPr="001B432C">
            <w:rPr>
              <w:rFonts w:ascii="Times New Roman" w:eastAsia="Times New Roman" w:hAnsi="Times New Roman" w:cs="Times New Roman"/>
              <w:noProof/>
              <w:sz w:val="28"/>
              <w:szCs w:val="24"/>
              <w:lang w:eastAsia="tr-TR"/>
            </w:rPr>
            <w:drawing>
              <wp:anchor distT="0" distB="0" distL="114300" distR="114300" simplePos="0" relativeHeight="251660288" behindDoc="0" locked="0" layoutInCell="1" allowOverlap="1" wp14:anchorId="4249EC11" wp14:editId="28F23306">
                <wp:simplePos x="0" y="0"/>
                <wp:positionH relativeFrom="column">
                  <wp:posOffset>104775</wp:posOffset>
                </wp:positionH>
                <wp:positionV relativeFrom="paragraph">
                  <wp:posOffset>-711200</wp:posOffset>
                </wp:positionV>
                <wp:extent cx="809625" cy="655320"/>
                <wp:effectExtent l="0" t="0" r="9525" b="0"/>
                <wp:wrapSquare wrapText="bothSides"/>
                <wp:docPr id="33" name="Resi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6553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537" w:type="dxa"/>
          <w:tcBorders>
            <w:top w:val="single" w:sz="12" w:space="0" w:color="auto"/>
            <w:bottom w:val="single" w:sz="12" w:space="0" w:color="auto"/>
          </w:tcBorders>
          <w:shd w:val="clear" w:color="auto" w:fill="auto"/>
          <w:vAlign w:val="center"/>
        </w:tcPr>
        <w:p w:rsidR="008E269F" w:rsidRPr="001B432C" w:rsidRDefault="00717CCF" w:rsidP="004351DF">
          <w:pPr>
            <w:spacing w:before="80" w:after="0" w:line="240" w:lineRule="auto"/>
            <w:ind w:left="-262" w:firstLine="262"/>
            <w:jc w:val="center"/>
            <w:rPr>
              <w:rFonts w:ascii="Times New Roman" w:eastAsia="Times New Roman" w:hAnsi="Times New Roman" w:cs="Times New Roman"/>
              <w:b/>
              <w:szCs w:val="20"/>
              <w:lang w:eastAsia="tr-TR"/>
            </w:rPr>
          </w:pPr>
          <w:r w:rsidRPr="001B432C">
            <w:rPr>
              <w:rFonts w:ascii="Times New Roman" w:eastAsia="Times New Roman" w:hAnsi="Times New Roman" w:cs="Times New Roman"/>
              <w:b/>
              <w:szCs w:val="20"/>
              <w:lang w:eastAsia="tr-TR"/>
            </w:rPr>
            <w:t>T.C.</w:t>
          </w:r>
        </w:p>
        <w:p w:rsidR="008E269F" w:rsidRPr="001B432C" w:rsidRDefault="00717CCF" w:rsidP="004351DF">
          <w:pPr>
            <w:spacing w:after="0" w:line="240" w:lineRule="auto"/>
            <w:ind w:left="-262" w:firstLine="262"/>
            <w:jc w:val="center"/>
            <w:rPr>
              <w:rFonts w:ascii="Times New Roman" w:eastAsia="Times New Roman" w:hAnsi="Times New Roman" w:cs="Times New Roman"/>
              <w:b/>
              <w:szCs w:val="20"/>
              <w:lang w:eastAsia="tr-TR"/>
            </w:rPr>
          </w:pPr>
          <w:r w:rsidRPr="001B432C">
            <w:rPr>
              <w:rFonts w:ascii="Times New Roman" w:eastAsia="Times New Roman" w:hAnsi="Times New Roman" w:cs="Times New Roman"/>
              <w:b/>
              <w:szCs w:val="20"/>
              <w:lang w:eastAsia="tr-TR"/>
            </w:rPr>
            <w:t>CUMHURİYET ÜNİVERSİTESİ</w:t>
          </w:r>
        </w:p>
        <w:p w:rsidR="008E269F" w:rsidRPr="001B432C" w:rsidRDefault="00717CCF" w:rsidP="004351DF">
          <w:pPr>
            <w:spacing w:after="0" w:line="240" w:lineRule="auto"/>
            <w:ind w:left="-262" w:firstLine="262"/>
            <w:jc w:val="center"/>
            <w:rPr>
              <w:rFonts w:ascii="Times New Roman" w:eastAsia="Times New Roman" w:hAnsi="Times New Roman" w:cs="Times New Roman"/>
              <w:b/>
              <w:szCs w:val="20"/>
              <w:lang w:eastAsia="tr-TR"/>
            </w:rPr>
          </w:pPr>
          <w:r w:rsidRPr="001B432C">
            <w:rPr>
              <w:rFonts w:ascii="Times New Roman" w:eastAsia="Times New Roman" w:hAnsi="Times New Roman" w:cs="Times New Roman"/>
              <w:b/>
              <w:szCs w:val="20"/>
              <w:lang w:eastAsia="tr-TR"/>
            </w:rPr>
            <w:t>SAĞLIK BİLİMLERİ ENSTİTÜSÜ</w:t>
          </w:r>
        </w:p>
        <w:p w:rsidR="008E269F" w:rsidRPr="001B432C" w:rsidRDefault="00717CCF" w:rsidP="004351DF">
          <w:pPr>
            <w:spacing w:after="80" w:line="240" w:lineRule="auto"/>
            <w:ind w:left="-262" w:firstLine="262"/>
            <w:jc w:val="center"/>
            <w:rPr>
              <w:rFonts w:ascii="Times New Roman" w:eastAsia="Times New Roman" w:hAnsi="Times New Roman" w:cs="Times New Roman"/>
              <w:b/>
              <w:bCs/>
              <w:szCs w:val="20"/>
              <w:lang w:eastAsia="tr-TR"/>
            </w:rPr>
          </w:pPr>
          <w:r w:rsidRPr="001B432C">
            <w:rPr>
              <w:rFonts w:ascii="Times New Roman" w:eastAsia="Times New Roman" w:hAnsi="Times New Roman" w:cs="Times New Roman"/>
              <w:b/>
              <w:szCs w:val="20"/>
              <w:lang w:eastAsia="tr-TR"/>
            </w:rPr>
            <w:t>GÖREV TANIMI FORMU</w:t>
          </w:r>
        </w:p>
      </w:tc>
      <w:tc>
        <w:tcPr>
          <w:tcW w:w="1806" w:type="dxa"/>
          <w:tcBorders>
            <w:top w:val="single" w:sz="12" w:space="0" w:color="auto"/>
            <w:bottom w:val="single" w:sz="12" w:space="0" w:color="auto"/>
            <w:right w:val="single" w:sz="12" w:space="0" w:color="auto"/>
          </w:tcBorders>
          <w:shd w:val="clear" w:color="auto" w:fill="auto"/>
          <w:vAlign w:val="center"/>
        </w:tcPr>
        <w:p w:rsidR="008E269F" w:rsidRPr="001B432C" w:rsidRDefault="00717CCF" w:rsidP="004351DF">
          <w:pPr>
            <w:spacing w:after="0" w:line="240" w:lineRule="auto"/>
            <w:ind w:left="-262" w:firstLine="262"/>
            <w:jc w:val="center"/>
            <w:rPr>
              <w:rFonts w:ascii="Times New Roman" w:eastAsia="Times New Roman" w:hAnsi="Times New Roman" w:cs="Times New Roman"/>
              <w:b/>
              <w:bCs/>
              <w:szCs w:val="20"/>
              <w:lang w:eastAsia="tr-TR"/>
            </w:rPr>
          </w:pPr>
          <w:r w:rsidRPr="001B432C">
            <w:rPr>
              <w:rFonts w:ascii="Times New Roman" w:eastAsia="Times New Roman" w:hAnsi="Times New Roman" w:cs="Times New Roman"/>
              <w:noProof/>
              <w:szCs w:val="20"/>
              <w:lang w:eastAsia="tr-TR"/>
            </w:rPr>
            <w:drawing>
              <wp:anchor distT="0" distB="0" distL="114300" distR="114300" simplePos="0" relativeHeight="251659264" behindDoc="0" locked="0" layoutInCell="1" allowOverlap="1" wp14:anchorId="6E9C47C4" wp14:editId="7C7A1B31">
                <wp:simplePos x="0" y="0"/>
                <wp:positionH relativeFrom="column">
                  <wp:posOffset>116205</wp:posOffset>
                </wp:positionH>
                <wp:positionV relativeFrom="paragraph">
                  <wp:posOffset>-783590</wp:posOffset>
                </wp:positionV>
                <wp:extent cx="798195" cy="716280"/>
                <wp:effectExtent l="0" t="0" r="1905" b="7620"/>
                <wp:wrapSquare wrapText="bothSides"/>
                <wp:docPr id="34" name="Resi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a:picLocks noChangeAspect="1" noChangeArrowheads="1"/>
                        </pic:cNvPicPr>
                      </pic:nvPicPr>
                      <pic:blipFill rotWithShape="1">
                        <a:blip r:embed="rId2">
                          <a:extLst>
                            <a:ext uri="{28A0092B-C50C-407E-A947-70E740481C1C}">
                              <a14:useLocalDpi xmlns:a14="http://schemas.microsoft.com/office/drawing/2010/main" val="0"/>
                            </a:ext>
                          </a:extLst>
                        </a:blip>
                        <a:srcRect l="-1127" r="1127" b="3448"/>
                        <a:stretch/>
                      </pic:blipFill>
                      <pic:spPr bwMode="auto">
                        <a:xfrm>
                          <a:off x="0" y="0"/>
                          <a:ext cx="798195" cy="7162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rsidR="008E269F" w:rsidRDefault="00635CB0">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428CC"/>
    <w:multiLevelType w:val="hybridMultilevel"/>
    <w:tmpl w:val="8F5682DC"/>
    <w:lvl w:ilvl="0" w:tplc="041F000D">
      <w:start w:val="1"/>
      <w:numFmt w:val="bullet"/>
      <w:lvlText w:val=""/>
      <w:lvlJc w:val="left"/>
      <w:pPr>
        <w:ind w:left="720" w:hanging="360"/>
      </w:pPr>
      <w:rPr>
        <w:rFonts w:ascii="Wingdings" w:hAnsi="Wingdings" w:hint="default"/>
      </w:rPr>
    </w:lvl>
    <w:lvl w:ilvl="1" w:tplc="B2B2CCC0">
      <w:start w:val="3"/>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2EB75D2"/>
    <w:multiLevelType w:val="hybridMultilevel"/>
    <w:tmpl w:val="74F0B8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334669E"/>
    <w:multiLevelType w:val="hybridMultilevel"/>
    <w:tmpl w:val="00E0E4B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A086933"/>
    <w:multiLevelType w:val="hybridMultilevel"/>
    <w:tmpl w:val="30DCE88A"/>
    <w:lvl w:ilvl="0" w:tplc="041F000D">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8D82F67"/>
    <w:multiLevelType w:val="hybridMultilevel"/>
    <w:tmpl w:val="7BE69EA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AB63B1C"/>
    <w:multiLevelType w:val="hybridMultilevel"/>
    <w:tmpl w:val="E526A2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AF946FF"/>
    <w:multiLevelType w:val="hybridMultilevel"/>
    <w:tmpl w:val="D102B56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EC84D51"/>
    <w:multiLevelType w:val="hybridMultilevel"/>
    <w:tmpl w:val="C1E632C8"/>
    <w:lvl w:ilvl="0" w:tplc="041F0001">
      <w:start w:val="657"/>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7A71A23"/>
    <w:multiLevelType w:val="hybridMultilevel"/>
    <w:tmpl w:val="AA7036E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9250206"/>
    <w:multiLevelType w:val="hybridMultilevel"/>
    <w:tmpl w:val="ADC2891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7"/>
  </w:num>
  <w:num w:numId="4">
    <w:abstractNumId w:val="2"/>
  </w:num>
  <w:num w:numId="5">
    <w:abstractNumId w:val="5"/>
  </w:num>
  <w:num w:numId="6">
    <w:abstractNumId w:val="3"/>
  </w:num>
  <w:num w:numId="7">
    <w:abstractNumId w:val="0"/>
  </w:num>
  <w:num w:numId="8">
    <w:abstractNumId w:val="8"/>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CCF"/>
    <w:rsid w:val="00024274"/>
    <w:rsid w:val="00081642"/>
    <w:rsid w:val="00094F0B"/>
    <w:rsid w:val="000D68BD"/>
    <w:rsid w:val="00130F8A"/>
    <w:rsid w:val="00214D46"/>
    <w:rsid w:val="00215B5D"/>
    <w:rsid w:val="005075AC"/>
    <w:rsid w:val="005139EC"/>
    <w:rsid w:val="00533438"/>
    <w:rsid w:val="005831E6"/>
    <w:rsid w:val="006056FE"/>
    <w:rsid w:val="00635CB0"/>
    <w:rsid w:val="00670582"/>
    <w:rsid w:val="0068255D"/>
    <w:rsid w:val="00717CCF"/>
    <w:rsid w:val="00842A57"/>
    <w:rsid w:val="009574A0"/>
    <w:rsid w:val="00A91BA7"/>
    <w:rsid w:val="00AA5ECA"/>
    <w:rsid w:val="00B02734"/>
    <w:rsid w:val="00B20401"/>
    <w:rsid w:val="00B710F6"/>
    <w:rsid w:val="00BA169D"/>
    <w:rsid w:val="00BE1EB8"/>
    <w:rsid w:val="00BE2CCC"/>
    <w:rsid w:val="00CF77A8"/>
    <w:rsid w:val="00D31275"/>
    <w:rsid w:val="00DA1D4F"/>
    <w:rsid w:val="00DB3CB1"/>
    <w:rsid w:val="00DC4CD9"/>
    <w:rsid w:val="00DF710D"/>
    <w:rsid w:val="00E23B8E"/>
    <w:rsid w:val="00E32A6B"/>
    <w:rsid w:val="00E63B74"/>
    <w:rsid w:val="00F53A28"/>
    <w:rsid w:val="00F77DF4"/>
    <w:rsid w:val="00F96A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271C9"/>
  <w15:chartTrackingRefBased/>
  <w15:docId w15:val="{CD646E38-9051-4468-BF64-D800D5890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CC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17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qFormat/>
    <w:rsid w:val="00717CCF"/>
    <w:rPr>
      <w:b/>
      <w:bCs/>
    </w:rPr>
  </w:style>
  <w:style w:type="paragraph" w:customStyle="1" w:styleId="Default">
    <w:name w:val="Default"/>
    <w:rsid w:val="00717CCF"/>
    <w:pPr>
      <w:autoSpaceDE w:val="0"/>
      <w:autoSpaceDN w:val="0"/>
      <w:adjustRightInd w:val="0"/>
      <w:spacing w:after="0" w:line="240" w:lineRule="auto"/>
    </w:pPr>
    <w:rPr>
      <w:rFonts w:ascii="Arial" w:eastAsia="Times New Roman" w:hAnsi="Arial" w:cs="Arial"/>
      <w:color w:val="000000"/>
      <w:sz w:val="24"/>
      <w:szCs w:val="24"/>
      <w:lang w:eastAsia="tr-TR"/>
    </w:rPr>
  </w:style>
  <w:style w:type="paragraph" w:styleId="stBilgi">
    <w:name w:val="header"/>
    <w:basedOn w:val="Normal"/>
    <w:link w:val="stBilgiChar"/>
    <w:uiPriority w:val="99"/>
    <w:unhideWhenUsed/>
    <w:rsid w:val="00717CC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17CCF"/>
  </w:style>
  <w:style w:type="paragraph" w:styleId="AltBilgi">
    <w:name w:val="footer"/>
    <w:basedOn w:val="Normal"/>
    <w:link w:val="AltBilgiChar"/>
    <w:uiPriority w:val="99"/>
    <w:unhideWhenUsed/>
    <w:rsid w:val="00717CC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17CCF"/>
  </w:style>
  <w:style w:type="paragraph" w:styleId="ListeParagraf">
    <w:name w:val="List Paragraph"/>
    <w:basedOn w:val="Normal"/>
    <w:uiPriority w:val="34"/>
    <w:qFormat/>
    <w:rsid w:val="00842A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562</Words>
  <Characters>3209</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arife</dc:creator>
  <cp:keywords/>
  <dc:description/>
  <cp:lastModifiedBy>asus</cp:lastModifiedBy>
  <cp:revision>16</cp:revision>
  <dcterms:created xsi:type="dcterms:W3CDTF">2025-01-21T12:28:00Z</dcterms:created>
  <dcterms:modified xsi:type="dcterms:W3CDTF">2026-02-17T09:06:00Z</dcterms:modified>
</cp:coreProperties>
</file>