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528"/>
        <w:tblW w:w="10688" w:type="dxa"/>
        <w:tblLook w:val="04A0" w:firstRow="1" w:lastRow="0" w:firstColumn="1" w:lastColumn="0" w:noHBand="0" w:noVBand="1"/>
      </w:tblPr>
      <w:tblGrid>
        <w:gridCol w:w="913"/>
        <w:gridCol w:w="3370"/>
        <w:gridCol w:w="6405"/>
      </w:tblGrid>
      <w:tr w:rsidR="005E6FA4" w:rsidRPr="005E6FA4" w:rsidTr="00AA27EF">
        <w:trPr>
          <w:trHeight w:val="138"/>
        </w:trPr>
        <w:tc>
          <w:tcPr>
            <w:tcW w:w="913" w:type="dxa"/>
            <w:vMerge w:val="restart"/>
            <w:tcBorders>
              <w:left w:val="single" w:sz="12" w:space="0" w:color="auto"/>
            </w:tcBorders>
            <w:textDirection w:val="btLr"/>
          </w:tcPr>
          <w:p w:rsidR="0045051C" w:rsidRPr="005E6FA4" w:rsidRDefault="0045051C" w:rsidP="0045051C">
            <w:pPr>
              <w:ind w:right="113"/>
              <w:jc w:val="center"/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ORGANİZASYONEL</w:t>
            </w:r>
          </w:p>
          <w:p w:rsidR="0045051C" w:rsidRPr="005E6FA4" w:rsidRDefault="0045051C" w:rsidP="0045051C">
            <w:pPr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BİLGİLER</w:t>
            </w: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Sağlık Bilimleri Enstitüsü</w:t>
            </w:r>
          </w:p>
        </w:tc>
      </w:tr>
      <w:tr w:rsidR="005E6FA4" w:rsidRPr="005E6FA4" w:rsidTr="00AA27EF">
        <w:trPr>
          <w:trHeight w:val="146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İstihdam Şekli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Genel İdare Hizmetleri</w:t>
            </w:r>
          </w:p>
        </w:tc>
      </w:tr>
      <w:tr w:rsidR="005E6FA4" w:rsidRPr="005E6FA4" w:rsidTr="00AA27EF">
        <w:trPr>
          <w:trHeight w:val="146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Öğrenci İşleri</w:t>
            </w:r>
            <w:r w:rsidR="00594A76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(Ali Kemal KAYA)</w:t>
            </w:r>
          </w:p>
        </w:tc>
      </w:tr>
      <w:tr w:rsidR="005E6FA4" w:rsidRPr="005E6FA4" w:rsidTr="00AA27EF">
        <w:trPr>
          <w:trHeight w:val="103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6B46AF" w:rsidP="006B46AF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 w:rsidR="003F2D3A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</w:t>
            </w:r>
            <w:r w:rsidR="0045051C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</w:t>
            </w:r>
            <w:r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="003F2D3A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.202</w:t>
            </w:r>
            <w:r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5E6FA4" w:rsidRPr="005E6FA4" w:rsidTr="00AA27EF">
        <w:trPr>
          <w:trHeight w:val="103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Revizyon Tarihi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08</w:t>
            </w:r>
          </w:p>
        </w:tc>
      </w:tr>
      <w:tr w:rsidR="005E6FA4" w:rsidRPr="005E6FA4" w:rsidTr="00AA27EF">
        <w:trPr>
          <w:trHeight w:val="103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Revizyon No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-657 sayılı Devlet Memurları Kanunu </w:t>
            </w:r>
          </w:p>
          <w:p w:rsidR="00B872A8" w:rsidRPr="005E6FA4" w:rsidRDefault="0045051C" w:rsidP="00B872A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-2547 sayılı Yükseköğretim Kanunu</w:t>
            </w:r>
          </w:p>
          <w:p w:rsidR="00B872A8" w:rsidRPr="005E6FA4" w:rsidRDefault="00B872A8" w:rsidP="00B872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-6698 sayılı Kişisel Verilerin Korunması Kanunu</w:t>
            </w:r>
          </w:p>
          <w:p w:rsidR="004B3BD6" w:rsidRPr="005E6FA4" w:rsidRDefault="00B872A8" w:rsidP="00E3295F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İlgili Yönergeler, Yönetmelikler, Usul ve Esaslar</w:t>
            </w:r>
          </w:p>
        </w:tc>
      </w:tr>
      <w:tr w:rsidR="005E6FA4" w:rsidRPr="005E6FA4" w:rsidTr="00AA27EF">
        <w:trPr>
          <w:trHeight w:val="285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Yasal Dayanak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İlgili mevzuat gereğince görevlerin sağlıklı, düzenli bir şekilde yürütülmesini sağlamak.</w:t>
            </w:r>
          </w:p>
        </w:tc>
      </w:tr>
      <w:tr w:rsidR="005E6FA4" w:rsidRPr="005E6FA4" w:rsidTr="00AA27EF">
        <w:trPr>
          <w:trHeight w:val="292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Görev/İşin Kısa Tanımı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Sağlık Bilimleri Enstitüsü</w:t>
            </w:r>
          </w:p>
        </w:tc>
      </w:tr>
      <w:tr w:rsidR="005E6FA4" w:rsidRPr="005E6FA4" w:rsidTr="00AA27EF">
        <w:trPr>
          <w:trHeight w:val="146"/>
        </w:trPr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5051C" w:rsidRPr="005E6FA4" w:rsidRDefault="0045051C" w:rsidP="00876D10">
            <w:pPr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 VE SORUMLULUKLAR</w:t>
            </w:r>
          </w:p>
        </w:tc>
        <w:tc>
          <w:tcPr>
            <w:tcW w:w="977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051C" w:rsidRPr="005E6FA4" w:rsidRDefault="0045051C" w:rsidP="00876D10">
            <w:pPr>
              <w:pStyle w:val="Default"/>
              <w:ind w:left="2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396D89" w:rsidRPr="005E6FA4" w:rsidRDefault="007B522C" w:rsidP="00396D89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Enstitüye alınacak lisansüstü öğrencilerinin kontenjanlarını ve özel alım koşullarının yer aldığı ilanları hazırlama ve ilan edilmesini sağlamak,</w:t>
            </w:r>
            <w:r w:rsidR="00396D89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47AB1" w:rsidRPr="005E6FA4" w:rsidRDefault="00396D89" w:rsidP="00947AB1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Ders kayıt işlemleri ile ilgili gerekli hazırlıkları yapmak ve sonuçlandırmak, </w:t>
            </w:r>
          </w:p>
          <w:p w:rsidR="00396D89" w:rsidRPr="005E6FA4" w:rsidRDefault="00947AB1" w:rsidP="001D626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Dönemlik açılan dersleri ve ders programlarını otomasyon sistemine girilmek, </w:t>
            </w:r>
          </w:p>
          <w:p w:rsidR="00D41766" w:rsidRPr="005E6FA4" w:rsidRDefault="007B522C" w:rsidP="0005385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Lisansüstü programlara yapılan başvuruları kabul etme</w:t>
            </w:r>
            <w:r w:rsidR="004D0978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kaydını almak,</w:t>
            </w:r>
            <w:r w:rsidR="001D436B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Bilimsel hazırlık ve ders alma işlemlerini kontrol etmek,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Öğrenci işleri ile ilgili olağan yazışmaları</w:t>
            </w:r>
            <w:r w:rsidR="00D07936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41B5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ve araştırma izinlerini</w:t>
            </w: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41B5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yazmak</w:t>
            </w: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8D078E" w:rsidRPr="005E6FA4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 bilgilerinin, danışmanlarının ve sınav tanımlamalarının otomasyon sistemine girmek, </w:t>
            </w:r>
          </w:p>
          <w:p w:rsidR="008D078E" w:rsidRPr="005E6FA4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Öğrencilerin yatay geçiş işlemlerini ve ders muafiyet istekleri için gerekli işlemleri yapmak, </w:t>
            </w:r>
          </w:p>
          <w:p w:rsidR="008D078E" w:rsidRPr="005E6FA4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 katkı payları ile ilgili işlemleri yapmak,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Öğrencilerle ilgili her türlü duyuruları yapmak, </w:t>
            </w:r>
          </w:p>
          <w:p w:rsidR="006A06CA" w:rsidRPr="005E6FA4" w:rsidRDefault="006A06CA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Kurumsal e-postayı günlük kontrol etmek ve genel </w:t>
            </w:r>
            <w:r w:rsidR="00D357F5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 işleriyle ilgili </w:t>
            </w: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e-postalara cevap vermek,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Enstitüde yapılan öğrenci konseyi ve temsilciliği ile ilgili işlemleri yapmak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Öğrencilere durumları hakkında bilgi vermek. </w:t>
            </w:r>
          </w:p>
          <w:p w:rsidR="00E04787" w:rsidRPr="005E6FA4" w:rsidRDefault="00E04787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Yaptığı işlerle ilgili bilgileri kontrollü bir şekilde yedeklemek, dosyalarda herhangi bir veri kaybı olmamasını sağlamak,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Eğitim- öğretim ve öğrencilerle ilgili istatistiksel bilgilerin tutulmasını sağlamak, </w:t>
            </w:r>
          </w:p>
          <w:p w:rsidR="007612DC" w:rsidRPr="005E6FA4" w:rsidRDefault="003C3158" w:rsidP="00066252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işlerine yönelik üst kurullarda görüşülmesi gereken evrakları hazırlamakla ve üst kurullarda alınan kararlara ilişkin iş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işlemleri gerçekleştirmek,</w:t>
            </w:r>
          </w:p>
          <w:p w:rsidR="007612DC" w:rsidRPr="005E6FA4" w:rsidRDefault="003C3158" w:rsidP="00C65E6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Doktora/yüksek lisans tez savunmasını video konferans yoluyla yapacak 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öğrencilere teknik destek vermek,</w:t>
            </w:r>
          </w:p>
          <w:p w:rsidR="007612DC" w:rsidRDefault="003C3158" w:rsidP="003A3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Savunmaya girecek jüri üyelerini, tarihini, tez adını, danışmanının hazırlamış bulunduğu (intihal) raporunu 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almak,</w:t>
            </w:r>
          </w:p>
          <w:p w:rsidR="00226F83" w:rsidRPr="005E6FA4" w:rsidRDefault="00226F83" w:rsidP="003A3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>Ana Bilim Dalı Başkanlıklarından gelen kurul kararları ve öğrenci işlerine ait yazıları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 xml:space="preserve"> kontrollerini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12DC" w:rsidRPr="005E6FA4" w:rsidRDefault="007612DC" w:rsidP="003A3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Mezuniyet işlemlerini yapmak</w:t>
            </w:r>
            <w:r w:rsidR="003C3158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mezun öğrencilere ait tez, seminer, proje ve diğer belgelerin dosyalanmasını ve arşiv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lenmesini sağlamak,</w:t>
            </w:r>
          </w:p>
          <w:p w:rsidR="008D078E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Öğrencilerin tecil, not döküm belgesini, kayıt dondurma işlemlerini, ilişik kesme geçici mezuniyet belgelerini, diplomaları, diplomaların tescili vb. dokümanları hazırlamak, </w:t>
            </w:r>
          </w:p>
          <w:p w:rsidR="00E534B5" w:rsidRPr="005E6FA4" w:rsidRDefault="00E534B5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>Her dönem sonunda azami süresi biten öğrencilerin listesini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12DC" w:rsidRDefault="003C3158" w:rsidP="0068229A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bilgilerinin ve notlarının Öğrenci Bilgi Sistemi’ne girilmesini takip etmek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</w:p>
          <w:p w:rsidR="0011698D" w:rsidRPr="005E6FA4" w:rsidRDefault="0011698D" w:rsidP="0068229A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>Tezleri tez yazım kılavuzuna uygun olarak yazılıp yazılmadığını kontrol etmek.</w:t>
            </w:r>
          </w:p>
          <w:p w:rsidR="0004041E" w:rsidRPr="005E6FA4" w:rsidRDefault="003C3158" w:rsidP="0051461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Tezlerin </w:t>
            </w:r>
            <w:r w:rsidR="0004041E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CÜBAP ve 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üniversite kütüphan</w:t>
            </w:r>
            <w:r w:rsidR="0004041E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esine gönderilmesini sağlamak,</w:t>
            </w:r>
          </w:p>
          <w:p w:rsidR="007612DC" w:rsidRPr="005E6FA4" w:rsidRDefault="0004041E" w:rsidP="0051461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Üçer aylık dilimlerde</w:t>
            </w:r>
            <w:r w:rsidR="003C3158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te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zleri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YÖK Ulusal Tez Merkezi ve Milli Kütüphane ’ye yüklemek,</w:t>
            </w:r>
          </w:p>
          <w:p w:rsidR="007612DC" w:rsidRPr="005E6FA4" w:rsidRDefault="003C3158" w:rsidP="00371D1D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kimlik kartla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rını dağıtmak</w:t>
            </w:r>
          </w:p>
          <w:p w:rsidR="0045051C" w:rsidRDefault="003C3158" w:rsidP="00876D10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Enstitü üst yönetimi tarafından görev alanı kapsamında verilecek idari görevleri yerine getirme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kle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sorumluluğundadır.</w:t>
            </w:r>
          </w:p>
          <w:p w:rsidR="00594A76" w:rsidRPr="00594A76" w:rsidRDefault="00594A76" w:rsidP="00594A7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594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Sorumlu Olunan Ana Bilim Dalları: Tıp, Veteriner, Spor Bilimleri Fakültelerine Bağlı Ana Bilim Dalları ve Sinirbilim Ana Bilim Dalı        </w:t>
            </w:r>
          </w:p>
          <w:p w:rsidR="0045051C" w:rsidRPr="005E6FA4" w:rsidRDefault="0045051C" w:rsidP="00876D1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tbl>
      <w:tblPr>
        <w:tblpPr w:leftFromText="141" w:rightFromText="141" w:vertAnchor="page" w:horzAnchor="margin" w:tblpX="-856" w:tblpY="850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E6FA4" w:rsidRPr="005E6FA4" w:rsidTr="00AA27EF">
        <w:trPr>
          <w:trHeight w:val="1583"/>
        </w:trPr>
        <w:tc>
          <w:tcPr>
            <w:tcW w:w="10768" w:type="dxa"/>
            <w:shd w:val="clear" w:color="auto" w:fill="auto"/>
          </w:tcPr>
          <w:p w:rsidR="00AA27EF" w:rsidRPr="005E6FA4" w:rsidRDefault="00AA27EF" w:rsidP="00AA27EF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Bu dokümanda açıklanan yetki ve sorumluluklarımı okudum. Görevimi burada belirtilen kapsamda yerine getirmeyi kabul ve taahhüt ediyorum.</w:t>
            </w:r>
          </w:p>
          <w:p w:rsidR="00AA27EF" w:rsidRPr="005E6FA4" w:rsidRDefault="00AA27EF" w:rsidP="00AA27EF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Adı ve Soyadı:</w:t>
            </w:r>
          </w:p>
          <w:p w:rsidR="00AA27EF" w:rsidRPr="005E6FA4" w:rsidRDefault="00AA27EF" w:rsidP="00AA27EF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Tarih: </w:t>
            </w:r>
            <w:proofErr w:type="gramStart"/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/…./…</w:t>
            </w:r>
          </w:p>
        </w:tc>
      </w:tr>
    </w:tbl>
    <w:p w:rsidR="00C7307D" w:rsidRPr="005E6FA4" w:rsidRDefault="00C7307D" w:rsidP="004505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307D" w:rsidRPr="005E6FA4" w:rsidSect="00FC1331">
      <w:headerReference w:type="default" r:id="rId7"/>
      <w:footerReference w:type="default" r:id="rId8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CF" w:rsidRDefault="00AA36CF">
      <w:pPr>
        <w:spacing w:after="0" w:line="240" w:lineRule="auto"/>
      </w:pPr>
      <w:r>
        <w:separator/>
      </w:r>
    </w:p>
  </w:endnote>
  <w:endnote w:type="continuationSeparator" w:id="0">
    <w:p w:rsidR="00AA36CF" w:rsidRDefault="00AA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9F" w:rsidRDefault="00AA36CF">
    <w:pPr>
      <w:pStyle w:val="AltBilgi"/>
    </w:pPr>
  </w:p>
  <w:tbl>
    <w:tblPr>
      <w:tblW w:w="1068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A0" w:firstRow="1" w:lastRow="0" w:firstColumn="1" w:lastColumn="0" w:noHBand="0" w:noVBand="0"/>
    </w:tblPr>
    <w:tblGrid>
      <w:gridCol w:w="3078"/>
      <w:gridCol w:w="3828"/>
      <w:gridCol w:w="3783"/>
    </w:tblGrid>
    <w:tr w:rsidR="008E269F" w:rsidRPr="00BF4AC2" w:rsidTr="008E269F">
      <w:trPr>
        <w:trHeight w:val="1587"/>
        <w:jc w:val="center"/>
      </w:trPr>
      <w:tc>
        <w:tcPr>
          <w:tcW w:w="3078" w:type="dxa"/>
          <w:vAlign w:val="center"/>
        </w:tcPr>
        <w:p w:rsidR="008E269F" w:rsidRPr="00BF4AC2" w:rsidRDefault="00AA27EF" w:rsidP="00BF4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HAZIRLAYAN</w:t>
          </w:r>
        </w:p>
        <w:p w:rsidR="008E269F" w:rsidRPr="00BF4AC2" w:rsidRDefault="00AA27EF" w:rsidP="00BF4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ENSTİTÜ SEKRETERİ</w:t>
          </w:r>
        </w:p>
      </w:tc>
      <w:tc>
        <w:tcPr>
          <w:tcW w:w="3828" w:type="dxa"/>
        </w:tcPr>
        <w:p w:rsidR="008E269F" w:rsidRPr="00BF4AC2" w:rsidRDefault="00AA36C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AA36C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lang w:eastAsia="tr-TR"/>
            </w:rPr>
            <w:t>KONTROL EDEN</w:t>
          </w: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lang w:eastAsia="tr-TR"/>
            </w:rPr>
            <w:t>Sivas Cumhuriyet Üniversitesi Kalite Koordinatörlüğü</w:t>
          </w:r>
        </w:p>
      </w:tc>
      <w:tc>
        <w:tcPr>
          <w:tcW w:w="3783" w:type="dxa"/>
          <w:vAlign w:val="center"/>
        </w:tcPr>
        <w:p w:rsidR="008E269F" w:rsidRPr="00BF4AC2" w:rsidRDefault="00AA36C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lang w:eastAsia="tr-TR"/>
            </w:rPr>
            <w:t>ONAYLAYAN</w:t>
          </w: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Cs/>
              <w:lang w:eastAsia="tr-TR"/>
            </w:rPr>
            <w:t>ENSTİTÜ MÜDÜRÜ</w:t>
          </w:r>
        </w:p>
      </w:tc>
    </w:tr>
  </w:tbl>
  <w:p w:rsidR="008E269F" w:rsidRDefault="00AA36CF">
    <w:pPr>
      <w:pStyle w:val="AltBilgi"/>
    </w:pPr>
  </w:p>
  <w:p w:rsidR="008E269F" w:rsidRDefault="00AA36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CF" w:rsidRDefault="00AA36CF">
      <w:pPr>
        <w:spacing w:after="0" w:line="240" w:lineRule="auto"/>
      </w:pPr>
      <w:r>
        <w:separator/>
      </w:r>
    </w:p>
  </w:footnote>
  <w:footnote w:type="continuationSeparator" w:id="0">
    <w:p w:rsidR="00AA36CF" w:rsidRDefault="00AA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="-843" w:tblpY="-980"/>
      <w:tblW w:w="106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89"/>
      <w:gridCol w:w="6537"/>
      <w:gridCol w:w="1806"/>
    </w:tblGrid>
    <w:tr w:rsidR="008E269F" w:rsidRPr="001B432C" w:rsidTr="004351DF">
      <w:trPr>
        <w:trHeight w:val="348"/>
      </w:trPr>
      <w:tc>
        <w:tcPr>
          <w:tcW w:w="228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noProof/>
              <w:sz w:val="28"/>
              <w:szCs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2BF0FAF" wp14:editId="06C992EE">
                <wp:simplePos x="0" y="0"/>
                <wp:positionH relativeFrom="column">
                  <wp:posOffset>104775</wp:posOffset>
                </wp:positionH>
                <wp:positionV relativeFrom="paragraph">
                  <wp:posOffset>-711200</wp:posOffset>
                </wp:positionV>
                <wp:extent cx="809625" cy="655320"/>
                <wp:effectExtent l="0" t="0" r="9525" b="0"/>
                <wp:wrapSquare wrapText="bothSides"/>
                <wp:docPr id="33" name="Resi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37" w:type="dxa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8E269F" w:rsidRPr="001B432C" w:rsidRDefault="00AA27EF" w:rsidP="004351DF">
          <w:pPr>
            <w:spacing w:before="80"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T.C.</w:t>
          </w:r>
        </w:p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CUMHURİYET ÜNİVERSİTESİ</w:t>
          </w:r>
        </w:p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SAĞLIK BİLİMLERİ ENSTİTÜSÜ</w:t>
          </w:r>
        </w:p>
        <w:p w:rsidR="008E269F" w:rsidRPr="001B432C" w:rsidRDefault="00AA27EF" w:rsidP="004351DF">
          <w:pPr>
            <w:spacing w:after="8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GÖREV TANIMI FORMU</w:t>
          </w:r>
        </w:p>
      </w:tc>
      <w:tc>
        <w:tcPr>
          <w:tcW w:w="180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noProof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E166C94" wp14:editId="3D506BD7">
                <wp:simplePos x="0" y="0"/>
                <wp:positionH relativeFrom="column">
                  <wp:posOffset>116205</wp:posOffset>
                </wp:positionH>
                <wp:positionV relativeFrom="paragraph">
                  <wp:posOffset>-783590</wp:posOffset>
                </wp:positionV>
                <wp:extent cx="798195" cy="716280"/>
                <wp:effectExtent l="0" t="0" r="1905" b="7620"/>
                <wp:wrapSquare wrapText="bothSides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27" r="1127" b="3448"/>
                        <a:stretch/>
                      </pic:blipFill>
                      <pic:spPr bwMode="auto">
                        <a:xfrm>
                          <a:off x="0" y="0"/>
                          <a:ext cx="7981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E269F" w:rsidRDefault="00AA36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175"/>
    <w:multiLevelType w:val="hybridMultilevel"/>
    <w:tmpl w:val="C27A3A1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8649E"/>
    <w:multiLevelType w:val="hybridMultilevel"/>
    <w:tmpl w:val="6E38E376"/>
    <w:lvl w:ilvl="0" w:tplc="0F6885D2">
      <w:start w:val="66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50206"/>
    <w:multiLevelType w:val="hybridMultilevel"/>
    <w:tmpl w:val="ADC289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011A9"/>
    <w:multiLevelType w:val="hybridMultilevel"/>
    <w:tmpl w:val="76F634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1C"/>
    <w:rsid w:val="000000DE"/>
    <w:rsid w:val="00027F4C"/>
    <w:rsid w:val="0004041E"/>
    <w:rsid w:val="000A4444"/>
    <w:rsid w:val="000B69A8"/>
    <w:rsid w:val="000F1121"/>
    <w:rsid w:val="0011698D"/>
    <w:rsid w:val="001D436B"/>
    <w:rsid w:val="001D4521"/>
    <w:rsid w:val="00226F83"/>
    <w:rsid w:val="00287330"/>
    <w:rsid w:val="002A3E65"/>
    <w:rsid w:val="002A68AD"/>
    <w:rsid w:val="002B683C"/>
    <w:rsid w:val="002F0EB5"/>
    <w:rsid w:val="00396D89"/>
    <w:rsid w:val="003C3158"/>
    <w:rsid w:val="003F2D3A"/>
    <w:rsid w:val="0045051C"/>
    <w:rsid w:val="004A0751"/>
    <w:rsid w:val="004B3BD6"/>
    <w:rsid w:val="004D0978"/>
    <w:rsid w:val="00594A76"/>
    <w:rsid w:val="005B5B0D"/>
    <w:rsid w:val="005E6FA4"/>
    <w:rsid w:val="005F7DEC"/>
    <w:rsid w:val="006A06CA"/>
    <w:rsid w:val="006B08D3"/>
    <w:rsid w:val="006B46AF"/>
    <w:rsid w:val="006F6720"/>
    <w:rsid w:val="007612DC"/>
    <w:rsid w:val="00770E1D"/>
    <w:rsid w:val="007727C9"/>
    <w:rsid w:val="007B522C"/>
    <w:rsid w:val="007F7F66"/>
    <w:rsid w:val="008113D7"/>
    <w:rsid w:val="008A551D"/>
    <w:rsid w:val="008D078E"/>
    <w:rsid w:val="00947AB1"/>
    <w:rsid w:val="009D64F3"/>
    <w:rsid w:val="00AA27EF"/>
    <w:rsid w:val="00AA36CF"/>
    <w:rsid w:val="00B872A8"/>
    <w:rsid w:val="00C41B52"/>
    <w:rsid w:val="00C7307D"/>
    <w:rsid w:val="00CA1C38"/>
    <w:rsid w:val="00D07936"/>
    <w:rsid w:val="00D357F5"/>
    <w:rsid w:val="00D41766"/>
    <w:rsid w:val="00DB6E0D"/>
    <w:rsid w:val="00E04787"/>
    <w:rsid w:val="00E3295F"/>
    <w:rsid w:val="00E534B5"/>
    <w:rsid w:val="00F86AD5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B6E9"/>
  <w15:chartTrackingRefBased/>
  <w15:docId w15:val="{FEA0FFB2-726C-42D1-B57E-9FC5FAA7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45051C"/>
    <w:rPr>
      <w:b/>
      <w:bCs/>
    </w:rPr>
  </w:style>
  <w:style w:type="paragraph" w:customStyle="1" w:styleId="Default">
    <w:name w:val="Default"/>
    <w:rsid w:val="00450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051C"/>
  </w:style>
  <w:style w:type="paragraph" w:styleId="AltBilgi">
    <w:name w:val="footer"/>
    <w:basedOn w:val="Normal"/>
    <w:link w:val="AltBilgiChar"/>
    <w:uiPriority w:val="99"/>
    <w:unhideWhenUsed/>
    <w:rsid w:val="0045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051C"/>
  </w:style>
  <w:style w:type="paragraph" w:styleId="ListeParagraf">
    <w:name w:val="List Paragraph"/>
    <w:basedOn w:val="Normal"/>
    <w:uiPriority w:val="34"/>
    <w:qFormat/>
    <w:rsid w:val="00B8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</dc:creator>
  <cp:keywords/>
  <dc:description/>
  <cp:lastModifiedBy>asus</cp:lastModifiedBy>
  <cp:revision>39</cp:revision>
  <dcterms:created xsi:type="dcterms:W3CDTF">2025-01-21T06:24:00Z</dcterms:created>
  <dcterms:modified xsi:type="dcterms:W3CDTF">2026-02-17T09:06:00Z</dcterms:modified>
</cp:coreProperties>
</file>